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53" w:rsidRPr="00D168DC" w:rsidRDefault="00732153" w:rsidP="00975EEC">
      <w:pPr>
        <w:jc w:val="center"/>
        <w:rPr>
          <w:b/>
          <w:lang w:val="kk-KZ"/>
        </w:rPr>
      </w:pPr>
      <w:r w:rsidRPr="005F7D52">
        <w:rPr>
          <w:b/>
        </w:rPr>
        <w:t xml:space="preserve">Протокол </w:t>
      </w:r>
      <w:r w:rsidRPr="005F7D52">
        <w:rPr>
          <w:b/>
          <w:lang w:val="kk-KZ"/>
        </w:rPr>
        <w:t xml:space="preserve"> №</w:t>
      </w:r>
      <w:r w:rsidR="001911D3">
        <w:rPr>
          <w:b/>
          <w:lang w:val="kk-KZ"/>
        </w:rPr>
        <w:t xml:space="preserve"> </w:t>
      </w:r>
      <w:r w:rsidR="009771BC">
        <w:rPr>
          <w:b/>
          <w:lang w:val="kk-KZ"/>
        </w:rPr>
        <w:t>7</w:t>
      </w:r>
    </w:p>
    <w:p w:rsidR="00732153" w:rsidRDefault="00732153" w:rsidP="00732153">
      <w:pPr>
        <w:jc w:val="center"/>
        <w:rPr>
          <w:b/>
        </w:rPr>
      </w:pPr>
      <w:r w:rsidRPr="00E471F9">
        <w:rPr>
          <w:b/>
        </w:rPr>
        <w:t xml:space="preserve">об итогах по закупу </w:t>
      </w:r>
      <w:r w:rsidRPr="00AE589F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b/>
          <w:color w:val="000000"/>
        </w:rPr>
        <w:t xml:space="preserve"> на 20</w:t>
      </w:r>
      <w:r>
        <w:rPr>
          <w:b/>
          <w:color w:val="000000"/>
          <w:lang w:val="kk-KZ"/>
        </w:rPr>
        <w:t>2</w:t>
      </w:r>
      <w:r w:rsidR="0067067A">
        <w:rPr>
          <w:b/>
          <w:color w:val="000000"/>
        </w:rPr>
        <w:t>4</w:t>
      </w:r>
      <w:r w:rsidRPr="00E471F9">
        <w:rPr>
          <w:b/>
          <w:color w:val="000000"/>
        </w:rPr>
        <w:t xml:space="preserve"> </w:t>
      </w:r>
      <w:proofErr w:type="spellStart"/>
      <w:r w:rsidRPr="00E471F9">
        <w:rPr>
          <w:b/>
          <w:color w:val="000000"/>
        </w:rPr>
        <w:t>год</w:t>
      </w:r>
      <w:r w:rsidRPr="00E471F9">
        <w:rPr>
          <w:b/>
        </w:rPr>
        <w:t>способом</w:t>
      </w:r>
      <w:proofErr w:type="spellEnd"/>
      <w:r w:rsidRPr="00E471F9">
        <w:rPr>
          <w:b/>
        </w:rPr>
        <w:t xml:space="preserve"> запроса ценовых предложений</w:t>
      </w:r>
    </w:p>
    <w:p w:rsidR="00732153" w:rsidRPr="00E471F9" w:rsidRDefault="00732153" w:rsidP="00732153">
      <w:pPr>
        <w:jc w:val="center"/>
        <w:rPr>
          <w:b/>
        </w:rPr>
      </w:pPr>
    </w:p>
    <w:p w:rsidR="00732153" w:rsidRPr="007B192E" w:rsidRDefault="00732153" w:rsidP="00732153">
      <w:pPr>
        <w:ind w:right="-284"/>
        <w:rPr>
          <w:b/>
          <w:lang w:val="kk-KZ"/>
        </w:rPr>
      </w:pPr>
      <w:r w:rsidRPr="007B192E">
        <w:rPr>
          <w:b/>
        </w:rPr>
        <w:t xml:space="preserve">г. Шымкент                                                                                                  </w:t>
      </w:r>
      <w:r w:rsidRPr="00645E8E">
        <w:rPr>
          <w:b/>
        </w:rPr>
        <w:tab/>
      </w:r>
      <w:r w:rsidR="009771BC">
        <w:rPr>
          <w:b/>
          <w:lang w:val="kk-KZ"/>
        </w:rPr>
        <w:t>0</w:t>
      </w:r>
      <w:r w:rsidR="00942176">
        <w:rPr>
          <w:b/>
          <w:lang w:val="kk-KZ"/>
        </w:rPr>
        <w:t>4</w:t>
      </w:r>
      <w:r w:rsidRPr="007B192E">
        <w:rPr>
          <w:b/>
        </w:rPr>
        <w:t>.</w:t>
      </w:r>
      <w:r w:rsidR="00D168DC">
        <w:rPr>
          <w:b/>
        </w:rPr>
        <w:t>0</w:t>
      </w:r>
      <w:r w:rsidR="009771BC">
        <w:rPr>
          <w:b/>
          <w:lang w:val="kk-KZ"/>
        </w:rPr>
        <w:t>6</w:t>
      </w:r>
      <w:r w:rsidRPr="007B192E">
        <w:rPr>
          <w:b/>
        </w:rPr>
        <w:t>.</w:t>
      </w:r>
      <w:r w:rsidRPr="007B192E">
        <w:rPr>
          <w:b/>
          <w:lang w:val="kk-KZ"/>
        </w:rPr>
        <w:t>20</w:t>
      </w:r>
      <w:r w:rsidR="001911D3">
        <w:rPr>
          <w:b/>
        </w:rPr>
        <w:t>2</w:t>
      </w:r>
      <w:r w:rsidR="001911D3" w:rsidRPr="000D60AC">
        <w:rPr>
          <w:b/>
        </w:rPr>
        <w:t>4</w:t>
      </w:r>
      <w:r>
        <w:rPr>
          <w:b/>
        </w:rPr>
        <w:t xml:space="preserve"> </w:t>
      </w:r>
      <w:r w:rsidRPr="007B192E">
        <w:rPr>
          <w:b/>
        </w:rPr>
        <w:t>г</w:t>
      </w:r>
      <w:r w:rsidRPr="007B192E">
        <w:rPr>
          <w:b/>
          <w:lang w:val="kk-KZ"/>
        </w:rPr>
        <w:t>.</w:t>
      </w:r>
    </w:p>
    <w:p w:rsidR="00732153" w:rsidRPr="00D02563" w:rsidRDefault="00732153" w:rsidP="00732153">
      <w:pPr>
        <w:ind w:right="-284"/>
        <w:jc w:val="both"/>
        <w:rPr>
          <w:b/>
          <w:lang w:val="kk-KZ"/>
        </w:rPr>
      </w:pPr>
      <w:r w:rsidRPr="007B192E">
        <w:rPr>
          <w:b/>
        </w:rPr>
        <w:t xml:space="preserve">ул. </w:t>
      </w:r>
      <w:proofErr w:type="spellStart"/>
      <w:r w:rsidRPr="007B192E">
        <w:rPr>
          <w:b/>
        </w:rPr>
        <w:t>Жибек</w:t>
      </w:r>
      <w:proofErr w:type="spellEnd"/>
      <w:r w:rsidRPr="007B192E">
        <w:rPr>
          <w:b/>
        </w:rPr>
        <w:t xml:space="preserve"> </w:t>
      </w:r>
      <w:proofErr w:type="spellStart"/>
      <w:r w:rsidRPr="007B192E">
        <w:rPr>
          <w:b/>
        </w:rPr>
        <w:t>жолы</w:t>
      </w:r>
      <w:proofErr w:type="spellEnd"/>
      <w:r w:rsidRPr="007B192E">
        <w:rPr>
          <w:b/>
        </w:rPr>
        <w:t xml:space="preserve"> 13/1 </w:t>
      </w:r>
      <w:r w:rsidR="00D02563">
        <w:rPr>
          <w:b/>
          <w:lang w:val="kk-KZ"/>
        </w:rPr>
        <w:t xml:space="preserve">                                                                                      </w:t>
      </w:r>
    </w:p>
    <w:p w:rsidR="00732153" w:rsidRPr="00E471F9" w:rsidRDefault="00732153" w:rsidP="00732153">
      <w:pPr>
        <w:ind w:right="-284"/>
        <w:jc w:val="both"/>
        <w:rPr>
          <w:lang w:val="kk-KZ"/>
        </w:rPr>
      </w:pPr>
    </w:p>
    <w:p w:rsidR="00732153" w:rsidRPr="00256450" w:rsidRDefault="00732153" w:rsidP="00732153">
      <w:pPr>
        <w:pStyle w:val="a3"/>
        <w:numPr>
          <w:ilvl w:val="0"/>
          <w:numId w:val="6"/>
        </w:numPr>
        <w:ind w:left="0" w:firstLine="0"/>
        <w:jc w:val="both"/>
        <w:rPr>
          <w:lang w:val="kk-KZ"/>
        </w:rPr>
      </w:pPr>
      <w:r w:rsidRPr="00C729F8">
        <w:rPr>
          <w:lang w:val="kk-KZ"/>
        </w:rPr>
        <w:t>Организатор государственных закупок – Организатор закупок – ГКП на ПХВ «Областн</w:t>
      </w:r>
      <w:r>
        <w:rPr>
          <w:lang w:val="kk-KZ"/>
        </w:rPr>
        <w:t>ой центр фтизиопульмонологии» У</w:t>
      </w:r>
      <w:r w:rsidRPr="00C729F8">
        <w:rPr>
          <w:lang w:val="kk-KZ"/>
        </w:rPr>
        <w:t>З Туркестанской области провел государственные закупки «</w:t>
      </w:r>
      <w:r w:rsidR="006B6E56" w:rsidRPr="002E102F">
        <w:t>лекарственного средства и</w:t>
      </w:r>
      <w:r w:rsidR="006B6E56" w:rsidRPr="00C729F8">
        <w:rPr>
          <w:lang w:val="kk-KZ"/>
        </w:rPr>
        <w:t xml:space="preserve"> </w:t>
      </w:r>
      <w:r w:rsidRPr="00C729F8">
        <w:rPr>
          <w:lang w:val="kk-KZ"/>
        </w:rPr>
        <w:t xml:space="preserve">изделий </w:t>
      </w:r>
      <w:r w:rsidR="0067067A">
        <w:rPr>
          <w:lang w:val="kk-KZ"/>
        </w:rPr>
        <w:t>медицинского назначения» на 2024</w:t>
      </w:r>
      <w:r w:rsidRPr="00C729F8">
        <w:rPr>
          <w:lang w:val="kk-KZ"/>
        </w:rPr>
        <w:t xml:space="preserve"> год способ</w:t>
      </w:r>
      <w:r>
        <w:rPr>
          <w:lang w:val="kk-KZ"/>
        </w:rPr>
        <w:t>ом запроса ценовых предложении.</w:t>
      </w:r>
    </w:p>
    <w:p w:rsidR="00732153" w:rsidRPr="00A33C78" w:rsidRDefault="00732153" w:rsidP="00732153">
      <w:pPr>
        <w:pStyle w:val="a3"/>
        <w:numPr>
          <w:ilvl w:val="0"/>
          <w:numId w:val="6"/>
        </w:numPr>
        <w:ind w:left="0" w:firstLine="0"/>
        <w:jc w:val="both"/>
      </w:pPr>
      <w:r w:rsidRPr="00A33C78">
        <w:t xml:space="preserve">Обоснования применения данного способа: </w:t>
      </w:r>
      <w:r>
        <w:t xml:space="preserve">Согласно пунктом </w:t>
      </w:r>
      <w:r w:rsidR="00DA6DEE">
        <w:rPr>
          <w:lang w:val="kk-KZ"/>
        </w:rPr>
        <w:t xml:space="preserve">                                            </w:t>
      </w:r>
      <w:r>
        <w:rPr>
          <w:lang w:val="kk-KZ"/>
        </w:rPr>
        <w:t>70</w:t>
      </w:r>
      <w:r>
        <w:t xml:space="preserve"> </w:t>
      </w:r>
      <w:r w:rsidR="00DA6DEE">
        <w:t>главы</w:t>
      </w:r>
      <w:r w:rsidR="00DA6DEE">
        <w:rPr>
          <w:lang w:val="kk-KZ"/>
        </w:rPr>
        <w:t xml:space="preserve"> </w:t>
      </w:r>
      <w:r>
        <w:rPr>
          <w:lang w:val="kk-KZ"/>
        </w:rPr>
        <w:t xml:space="preserve">3 </w:t>
      </w:r>
      <w:r>
        <w:t xml:space="preserve">Приложение к приказу Министра здравоохранения Республики Казахстан от </w:t>
      </w:r>
      <w:r w:rsidR="00DA6DEE">
        <w:rPr>
          <w:lang w:val="kk-KZ"/>
        </w:rPr>
        <w:t xml:space="preserve">                        </w:t>
      </w:r>
      <w:r>
        <w:t>7 июня 2023 года № 110</w:t>
      </w:r>
      <w:proofErr w:type="gramStart"/>
      <w:r w:rsidRPr="00AE589F">
        <w:t xml:space="preserve"> О</w:t>
      </w:r>
      <w:proofErr w:type="gramEnd"/>
      <w:r w:rsidRPr="00AE589F"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объявляет Закуп способом запроса ценовых предложений</w:t>
      </w:r>
      <w:r w:rsidRPr="00C729F8">
        <w:rPr>
          <w:color w:val="000000"/>
        </w:rPr>
        <w:t xml:space="preserve"> на </w:t>
      </w:r>
      <w:r w:rsidR="0067067A">
        <w:rPr>
          <w:color w:val="000000"/>
        </w:rPr>
        <w:t>2024</w:t>
      </w:r>
      <w:r w:rsidRPr="00C729F8">
        <w:rPr>
          <w:color w:val="000000"/>
        </w:rPr>
        <w:t xml:space="preserve"> год </w:t>
      </w:r>
      <w:r w:rsidRPr="00A33C78">
        <w:t xml:space="preserve">способом запроса ценовых предложений. </w:t>
      </w:r>
    </w:p>
    <w:p w:rsidR="00732153" w:rsidRPr="00A33C78" w:rsidRDefault="00732153" w:rsidP="00732153">
      <w:pPr>
        <w:jc w:val="both"/>
      </w:pPr>
      <w:r w:rsidRPr="00256450">
        <w:rPr>
          <w:b/>
        </w:rPr>
        <w:t>3.</w:t>
      </w:r>
      <w:r>
        <w:tab/>
      </w:r>
      <w:r w:rsidRPr="00A33C78">
        <w:t xml:space="preserve">Заказчик закупа: </w:t>
      </w:r>
      <w:r w:rsidRPr="00C729F8">
        <w:rPr>
          <w:lang w:val="kk-KZ"/>
        </w:rPr>
        <w:t>ГКП на ПХВ «Областн</w:t>
      </w:r>
      <w:r w:rsidR="006662BE">
        <w:rPr>
          <w:lang w:val="kk-KZ"/>
        </w:rPr>
        <w:t>ой центр фтизиопульмонологии» У</w:t>
      </w:r>
      <w:r w:rsidRPr="00C729F8">
        <w:rPr>
          <w:lang w:val="kk-KZ"/>
        </w:rPr>
        <w:t>З Туркестанской области</w:t>
      </w:r>
      <w:r w:rsidRPr="00A33C78">
        <w:t>.</w:t>
      </w:r>
    </w:p>
    <w:p w:rsidR="00732153" w:rsidRPr="00A33C78" w:rsidRDefault="00732153" w:rsidP="00732153">
      <w:pPr>
        <w:ind w:right="-2"/>
        <w:jc w:val="both"/>
      </w:pPr>
      <w:r w:rsidRPr="00256450">
        <w:rPr>
          <w:b/>
        </w:rPr>
        <w:t>4.</w:t>
      </w:r>
      <w:r>
        <w:tab/>
      </w:r>
      <w:r w:rsidRPr="00A33C78">
        <w:t xml:space="preserve">Наименование закупа: </w:t>
      </w:r>
      <w:r w:rsidRPr="00AE589F"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911D3">
        <w:rPr>
          <w:color w:val="000000"/>
        </w:rPr>
        <w:t xml:space="preserve"> на 202</w:t>
      </w:r>
      <w:r w:rsidR="001911D3" w:rsidRPr="001911D3">
        <w:rPr>
          <w:color w:val="000000"/>
        </w:rPr>
        <w:t>4</w:t>
      </w:r>
      <w:r w:rsidRPr="00A33C78">
        <w:rPr>
          <w:color w:val="000000"/>
        </w:rPr>
        <w:t xml:space="preserve"> год </w:t>
      </w:r>
      <w:r w:rsidRPr="00A33C78">
        <w:t>способом запроса ценовых предложений.</w:t>
      </w:r>
    </w:p>
    <w:p w:rsidR="00CE63EA" w:rsidRPr="00D168DC" w:rsidRDefault="00732153" w:rsidP="00732153">
      <w:pPr>
        <w:ind w:right="-2"/>
        <w:jc w:val="both"/>
        <w:rPr>
          <w:b/>
          <w:lang w:val="kk-KZ"/>
        </w:rPr>
      </w:pPr>
      <w:r w:rsidRPr="00256450">
        <w:rPr>
          <w:b/>
        </w:rPr>
        <w:t>5.</w:t>
      </w:r>
      <w:r>
        <w:tab/>
      </w:r>
      <w:r w:rsidRPr="002E102F">
        <w:t xml:space="preserve">Сумма, предусмотренная для закупа лекарственного средства и  изделий медицинского </w:t>
      </w:r>
      <w:r>
        <w:t>н</w:t>
      </w:r>
      <w:r w:rsidRPr="002E102F">
        <w:t>азначения</w:t>
      </w:r>
      <w:r w:rsidR="009771BC">
        <w:t xml:space="preserve"> </w:t>
      </w:r>
      <w:r w:rsidRPr="002E102F">
        <w:t xml:space="preserve"> </w:t>
      </w:r>
      <w:r w:rsidR="009771BC" w:rsidRPr="009771BC">
        <w:t xml:space="preserve">4 477 173,00 </w:t>
      </w:r>
      <w:r w:rsidRPr="001202C2">
        <w:t>(</w:t>
      </w:r>
      <w:r w:rsidR="009771BC" w:rsidRPr="009771BC">
        <w:t>Четыре миллиона четыреста семьдесят семь тысяч сто семьдесят три</w:t>
      </w:r>
      <w:r w:rsidRPr="001202C2">
        <w:rPr>
          <w:lang w:val="kk-KZ"/>
        </w:rPr>
        <w:t>)</w:t>
      </w:r>
      <w:r>
        <w:t xml:space="preserve"> тенге  </w:t>
      </w:r>
      <w:r w:rsidR="009771BC">
        <w:t>00</w:t>
      </w:r>
      <w:r>
        <w:t xml:space="preserve"> </w:t>
      </w:r>
      <w:proofErr w:type="spellStart"/>
      <w:r w:rsidRPr="00DF4C20">
        <w:t>тиын</w:t>
      </w:r>
      <w:proofErr w:type="spellEnd"/>
      <w:r w:rsidRPr="00DF4C20">
        <w:t>.</w:t>
      </w:r>
    </w:p>
    <w:p w:rsidR="00732153" w:rsidRPr="00B138AF" w:rsidRDefault="00D168DC" w:rsidP="00B13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99"/>
        </w:tabs>
        <w:ind w:right="-2"/>
        <w:jc w:val="both"/>
        <w:rPr>
          <w:lang w:val="kk-KZ"/>
        </w:rPr>
      </w:pPr>
      <w:r w:rsidRPr="00B138AF">
        <w:rPr>
          <w:b/>
          <w:lang w:val="kk-KZ"/>
        </w:rPr>
        <w:t>6</w:t>
      </w:r>
      <w:r w:rsidR="00732153" w:rsidRPr="00B138AF">
        <w:rPr>
          <w:b/>
          <w:lang w:val="kk-KZ"/>
        </w:rPr>
        <w:t>.</w:t>
      </w:r>
      <w:r w:rsidR="00732153" w:rsidRPr="00B138AF">
        <w:rPr>
          <w:lang w:val="kk-KZ"/>
        </w:rPr>
        <w:t xml:space="preserve"> </w:t>
      </w:r>
      <w:r w:rsidR="00732153" w:rsidRPr="00B138AF">
        <w:rPr>
          <w:lang w:val="kk-KZ"/>
        </w:rPr>
        <w:tab/>
        <w:t xml:space="preserve">Краткое описание </w:t>
      </w:r>
      <w:r w:rsidR="00732153" w:rsidRPr="00A33C78">
        <w:rPr>
          <w:lang w:val="kk-KZ"/>
        </w:rPr>
        <w:t>и сумма</w:t>
      </w:r>
      <w:r w:rsidR="00732153">
        <w:rPr>
          <w:lang w:val="kk-KZ"/>
        </w:rPr>
        <w:t xml:space="preserve"> выделенная для закупа</w:t>
      </w:r>
      <w:r w:rsidR="00732153">
        <w:t>к</w:t>
      </w:r>
      <w:r w:rsidR="007810D7">
        <w:t>:</w:t>
      </w:r>
    </w:p>
    <w:tbl>
      <w:tblPr>
        <w:tblpPr w:leftFromText="180" w:rightFromText="180" w:vertAnchor="text" w:horzAnchor="margin" w:tblpXSpec="center" w:tblpY="760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567"/>
        <w:gridCol w:w="1276"/>
        <w:gridCol w:w="708"/>
        <w:gridCol w:w="1418"/>
        <w:gridCol w:w="1417"/>
      </w:tblGrid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b/>
                <w:bCs/>
                <w:color w:val="000000"/>
                <w:sz w:val="20"/>
                <w:szCs w:val="20"/>
              </w:rPr>
              <w:t>Ед-ца</w:t>
            </w:r>
            <w:proofErr w:type="spellEnd"/>
            <w:r w:rsidRPr="009771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1BC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  <w:lang w:val="kk-KZ"/>
              </w:rPr>
              <w:t>Цена</w:t>
            </w:r>
            <w:r w:rsidRPr="009771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pStyle w:val="a6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Срок поставки по договору</w:t>
            </w:r>
          </w:p>
        </w:tc>
      </w:tr>
      <w:tr w:rsidR="009771BC" w:rsidRPr="009771BC" w:rsidTr="00982A7E">
        <w:trPr>
          <w:trHeight w:val="2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Стандартная контрольная кровь EIGHTCHECK-3WP H 1,5мл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Sysmex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КХ-21N,контрольная кровь (высокий уровень</w:t>
            </w:r>
            <w:proofErr w:type="gramStart"/>
            <w:r w:rsidRPr="009771BC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ля проверки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и точности гематологических анализаторов по 16 диагностическим и 6</w:t>
            </w:r>
            <w:r w:rsidR="00982A7E">
              <w:rPr>
                <w:color w:val="000000"/>
                <w:sz w:val="20"/>
                <w:szCs w:val="20"/>
              </w:rPr>
              <w:t xml:space="preserve"> сервисным параметрам, 90405919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78320,00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771BC">
              <w:rPr>
                <w:color w:val="000000"/>
                <w:sz w:val="20"/>
                <w:szCs w:val="20"/>
              </w:rPr>
              <w:t xml:space="preserve">Стандартная контрольная кровь EIGHTCHECK-3WP </w:t>
            </w:r>
            <w:r w:rsidRPr="009771BC">
              <w:rPr>
                <w:color w:val="000000"/>
                <w:sz w:val="20"/>
                <w:szCs w:val="20"/>
                <w:lang w:val="en-US"/>
              </w:rPr>
              <w:t>L</w:t>
            </w:r>
            <w:r w:rsidRPr="009771BC">
              <w:rPr>
                <w:color w:val="000000"/>
                <w:sz w:val="20"/>
                <w:szCs w:val="20"/>
              </w:rPr>
              <w:t xml:space="preserve"> 1,5мл (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Sysmex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Corporation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Sysmex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КХ-21N,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>контрольная кровь (низкий уровень)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 xml:space="preserve">для проверки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и точности гематологических </w:t>
            </w:r>
            <w:r w:rsidRPr="009771BC">
              <w:rPr>
                <w:color w:val="000000"/>
                <w:sz w:val="20"/>
                <w:szCs w:val="20"/>
              </w:rPr>
              <w:lastRenderedPageBreak/>
              <w:t>анализаторов по 16 диагностическим и 6 сервисным параметрам,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>90406019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78320,00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Стандартная контрольная кровь EIGHTCHECK-3WP N 1,5мл(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Sysmex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Corporation.США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Sysmex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КХ-21N,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>контрольная кровь (норма)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 xml:space="preserve">для проверки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и точности гематологических анализаторов по 16 диагностическим и 6 сервисным параметрам, 90406116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78320,00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>Чековая лента57х30*12 (156)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57х30*12 (156)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1190,00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Индикатор воздушный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стерильност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Стеритест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–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>Вл-180/60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Сухие компоненты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диогностике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771BC">
              <w:rPr>
                <w:color w:val="000000"/>
                <w:sz w:val="20"/>
                <w:szCs w:val="20"/>
              </w:rPr>
              <w:t>Скрытый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 кровь на 50мл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2555,00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С реактивный белок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СРБ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7745,00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38725,00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Ренампластин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для определения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Тромбопластин</w:t>
            </w:r>
            <w:proofErr w:type="spellEnd"/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 xml:space="preserve">(ПГ-5/1) 2,5 мл 10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флх</w:t>
            </w:r>
            <w:proofErr w:type="spellEnd"/>
            <w:r w:rsidR="00647F2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>500 опр.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C-реактивного высокочувствительного белка Уровень 1,3х</w:t>
            </w:r>
            <w:proofErr w:type="gramStart"/>
            <w:r w:rsidRPr="009771BC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 мл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TruLab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3*1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ml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, 597309910046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83000,00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83000,00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82A7E" w:rsidRPr="009771BC" w:rsidRDefault="00982A7E" w:rsidP="0098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C- реактивного высокочувствительного белка Уровень 2,3х</w:t>
            </w:r>
            <w:proofErr w:type="gramStart"/>
            <w:r w:rsidRPr="009771BC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 мл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TruLab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3*1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ml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, 597409910046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</w:t>
            </w:r>
            <w:r w:rsidRPr="009771BC">
              <w:rPr>
                <w:color w:val="000000"/>
                <w:sz w:val="20"/>
                <w:szCs w:val="20"/>
                <w:lang w:val="en-US"/>
              </w:rPr>
              <w:t>1</w:t>
            </w:r>
            <w:r w:rsidRPr="009771BC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101750,00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82A7E" w:rsidRPr="009771BC" w:rsidRDefault="00982A7E" w:rsidP="0098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Гликозилированный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гемоглабин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(жидкий)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TruCal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HbA1c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liguid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1ml (4х0,25 мл), 133209910043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117500,00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117500,00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Пикфлоуметрия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771BC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 xml:space="preserve"> для оценки дыхания и определения пиковой скорости выдоха с отображением результатов на удобной для чтения разноцветной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37500</w:t>
            </w:r>
            <w:r w:rsidRPr="009771B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Раствор для приема внутрь и ингаляций, 7.5 мг/мл, 100 мл,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670,04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67004,00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раствор для инъекций 1мг/мл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1445,00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  <w:lang w:val="en-US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771BC" w:rsidRPr="009771BC" w:rsidTr="009771BC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раствор для инъекций  2% 5мл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102920,00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Флуимуцил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Раствор для инъекций и ингаляций, 100 мг/мл, 3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395,62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79124,00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шипущие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200мг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56580,00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шипущие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600мг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113,22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113220,00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82A7E">
        <w:trPr>
          <w:trHeight w:val="2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Стафилакокк</w:t>
            </w:r>
            <w:proofErr w:type="spellEnd"/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Питательная среда для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стафилакоков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сухая, пр.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49700,00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82A7E" w:rsidRDefault="009771BC" w:rsidP="00982A7E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82A7E">
        <w:trPr>
          <w:trHeight w:val="2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Системы индикаторные бумажные для идентификаций микроорганизмов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Для межродовой и видовой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дефференциаций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энтеробактерий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82A7E">
        <w:trPr>
          <w:trHeight w:val="3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Кроличья плазма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Плазма кроличья цитратная сухая. Видовая идентификация стафилококков в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рекакции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плазмокоагуляции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. Препарат представляет собой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лиофилизированную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плазму кроличью цитратную, полученную из крови кроликов, смешанную с 5% водным раствором натрия лимоннокислого в соотношении 5:1, 5 флаконов по 1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упа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3100</w:t>
            </w:r>
            <w:r w:rsidRPr="009771B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53100,00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82A7E" w:rsidRDefault="009771BC" w:rsidP="009771BC">
            <w:pPr>
              <w:rPr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20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82A7E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  <w:lang w:val="en-US"/>
              </w:rPr>
              <w:t>GenoType</w:t>
            </w:r>
            <w:proofErr w:type="spellEnd"/>
            <w:r w:rsidRPr="009771BC">
              <w:rPr>
                <w:color w:val="000000"/>
                <w:sz w:val="20"/>
                <w:szCs w:val="20"/>
                <w:lang w:val="en-US"/>
              </w:rPr>
              <w:t xml:space="preserve"> MTBDR plus V2.0, 96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bCs/>
                <w:vanish/>
                <w:color w:val="000000"/>
                <w:sz w:val="20"/>
                <w:szCs w:val="20"/>
              </w:rPr>
            </w:pP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GenoType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MTBDRplus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> VER 2.0 (96 опр.) – набор для идентификации комплекса </w:t>
            </w:r>
            <w:proofErr w:type="spellStart"/>
            <w:r w:rsidRPr="009771BC">
              <w:rPr>
                <w:bCs/>
                <w:iCs/>
                <w:color w:val="000000"/>
                <w:sz w:val="20"/>
                <w:szCs w:val="20"/>
              </w:rPr>
              <w:t>Mycobacterium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771BC">
              <w:rPr>
                <w:bCs/>
                <w:iCs/>
                <w:color w:val="000000"/>
                <w:sz w:val="20"/>
                <w:szCs w:val="20"/>
              </w:rPr>
              <w:t>tuberculosis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 xml:space="preserve"> и определения его устойчивости к </w:t>
            </w: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Рифампицину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Изониазиду</w:t>
            </w:r>
            <w:proofErr w:type="spellEnd"/>
            <w:r w:rsidRPr="009771BC">
              <w:rPr>
                <w:bCs/>
                <w:color w:val="000000"/>
                <w:sz w:val="20"/>
                <w:szCs w:val="20"/>
              </w:rPr>
              <w:t xml:space="preserve"> в положительных образцах мокроты или в отрицательных клинических и культивированных образцах.</w:t>
            </w:r>
            <w:r w:rsidRPr="009771BC">
              <w:rPr>
                <w:bCs/>
                <w:vanish/>
                <w:color w:val="000000"/>
                <w:sz w:val="20"/>
                <w:szCs w:val="20"/>
              </w:rPr>
              <w:t>Начало формы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sz w:val="20"/>
                <w:szCs w:val="20"/>
              </w:rPr>
              <w:t>698700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sz w:val="20"/>
                <w:szCs w:val="20"/>
                <w:lang w:val="kk-KZ"/>
              </w:rPr>
              <w:t>1397400,00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Срок поставки согласно заявке заказчика.</w:t>
            </w: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GenoLyse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®, 96 </w:t>
            </w: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Geno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771BC">
              <w:rPr>
                <w:bCs/>
                <w:color w:val="000000"/>
                <w:sz w:val="20"/>
                <w:szCs w:val="20"/>
              </w:rPr>
              <w:t>Lyse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 </w:t>
            </w:r>
            <w:r w:rsidRPr="009771BC">
              <w:rPr>
                <w:bCs/>
                <w:color w:val="000000"/>
                <w:sz w:val="20"/>
                <w:szCs w:val="20"/>
              </w:rPr>
              <w:t>(96</w:t>
            </w:r>
            <w:r w:rsidRPr="009771BC">
              <w:rPr>
                <w:color w:val="000000"/>
                <w:sz w:val="20"/>
                <w:szCs w:val="20"/>
              </w:rPr>
              <w:t> опр.</w:t>
            </w:r>
            <w:r w:rsidRPr="009771BC">
              <w:rPr>
                <w:bCs/>
                <w:color w:val="000000"/>
                <w:sz w:val="20"/>
                <w:szCs w:val="20"/>
              </w:rPr>
              <w:t>) – набор</w:t>
            </w:r>
            <w:r w:rsidRPr="009771BC">
              <w:rPr>
                <w:color w:val="000000"/>
                <w:sz w:val="20"/>
                <w:szCs w:val="20"/>
              </w:rPr>
              <w:t> для выделения ДНК.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63000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Срок поставки согласно заявке заказчика.</w:t>
            </w: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Окраска по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Цилю-Нильсену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100.Набор реагентов для окраски микроорганизмов по методу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Циля-Нильсена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>.</w:t>
            </w:r>
            <w:r w:rsidRPr="009771BC">
              <w:rPr>
                <w:color w:val="000000"/>
                <w:sz w:val="20"/>
                <w:szCs w:val="20"/>
              </w:rPr>
              <w:br/>
              <w:t>1.Раствор метиленового синего,100мл-1фл</w:t>
            </w:r>
            <w:r w:rsidRPr="009771BC">
              <w:rPr>
                <w:color w:val="000000"/>
                <w:sz w:val="20"/>
                <w:szCs w:val="20"/>
              </w:rPr>
              <w:br/>
              <w:t>2.Раствор солянокислого спирта (концентрат),10мл-1фл</w:t>
            </w:r>
            <w:r w:rsidRPr="009771BC">
              <w:rPr>
                <w:color w:val="000000"/>
                <w:sz w:val="20"/>
                <w:szCs w:val="20"/>
              </w:rPr>
              <w:br/>
              <w:t>3.Раствор фуксина Циля,100мо-1фл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Окраски по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Цилю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Нильсену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(по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Цилю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Нельсену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[1]) — метод окраски микроорганизмов для выявления кислотоустойчивых микобактерий (возбудителей туберкулёза,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микобактериозов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, лепры), актиномицетов и других кислотоустойчивых микроорганизмов. Кислотоустойчивость микроорганизмов обусловлена наличием в их клетках липидов, воска 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оксикислот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. Такие микроорганизмы плохо окрашиваются разведёнными растворами красителей. Для облегчения проникновения красителя в клетки микроорганизмов нанесённый на препарат карболовый фуксин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Циля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подогревают над пламенем горелки. Окрашенные микроорганизмы не обесцвечиваются слабыми растворами минеральных кислот и спирта.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4100,00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Тонометр механический со встроенным стетоскопом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AND UA-100. Механический тонометр со встроенным стетоскопом  и  стандартной манжетой 22-32см, Диапазон измерений давления: 0 - 300 мм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рт</w:t>
            </w:r>
            <w:proofErr w:type="gramStart"/>
            <w:r w:rsidRPr="009771B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9771BC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         Гарантия 3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</w:rPr>
              <w:t>8780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158040,00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bCs/>
                <w:color w:val="000000"/>
                <w:sz w:val="20"/>
                <w:szCs w:val="20"/>
              </w:rPr>
              <w:t>Бумага</w:t>
            </w:r>
            <w:r w:rsidRPr="009771B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1BC">
              <w:rPr>
                <w:bCs/>
                <w:color w:val="000000"/>
                <w:sz w:val="20"/>
                <w:szCs w:val="20"/>
              </w:rPr>
              <w:t>для</w:t>
            </w:r>
            <w:r w:rsidRPr="009771B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1BC">
              <w:rPr>
                <w:bCs/>
                <w:color w:val="000000"/>
                <w:sz w:val="20"/>
                <w:szCs w:val="20"/>
              </w:rPr>
              <w:t>ЭКГ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82A7E" w:rsidRDefault="009771BC" w:rsidP="009771BC">
            <w:pPr>
              <w:jc w:val="center"/>
              <w:rPr>
                <w:rStyle w:val="ad"/>
                <w:b w:val="0"/>
                <w:bCs w:val="0"/>
                <w:sz w:val="20"/>
                <w:szCs w:val="20"/>
              </w:rPr>
            </w:pPr>
            <w:r w:rsidRPr="009771BC">
              <w:rPr>
                <w:bCs/>
                <w:color w:val="000000"/>
                <w:sz w:val="20"/>
                <w:szCs w:val="20"/>
              </w:rPr>
              <w:t>Бумага для ЭКГ –  это медицинская диаграммная бумага премиум-класса с возможностью высококачественной печати, обеспечивает яркую распечатку с невероятно четкой точностью изображения</w:t>
            </w:r>
            <w:r w:rsidRPr="009771BC">
              <w:rPr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982A7E">
              <w:rPr>
                <w:rStyle w:val="ad"/>
                <w:b w:val="0"/>
                <w:sz w:val="20"/>
                <w:szCs w:val="20"/>
              </w:rPr>
              <w:t>Размер –   215мм х 25м х 16мм.</w:t>
            </w:r>
          </w:p>
          <w:p w:rsidR="009771BC" w:rsidRPr="00982A7E" w:rsidRDefault="009771BC" w:rsidP="009771BC">
            <w:pPr>
              <w:jc w:val="center"/>
              <w:rPr>
                <w:rStyle w:val="ad"/>
                <w:b w:val="0"/>
                <w:bCs w:val="0"/>
                <w:noProof/>
                <w:sz w:val="20"/>
                <w:szCs w:val="20"/>
              </w:rPr>
            </w:pPr>
            <w:r w:rsidRPr="00982A7E">
              <w:rPr>
                <w:rStyle w:val="ad"/>
                <w:b w:val="0"/>
                <w:noProof/>
                <w:sz w:val="20"/>
                <w:szCs w:val="20"/>
              </w:rPr>
              <w:t>Цвет – внутренняя сторона рулона– белый, внешняя сторона рулона - диаграммная сетка розового цвета.</w:t>
            </w:r>
          </w:p>
          <w:p w:rsidR="009771BC" w:rsidRPr="00982A7E" w:rsidRDefault="009771BC" w:rsidP="009771BC">
            <w:pPr>
              <w:jc w:val="center"/>
              <w:rPr>
                <w:rStyle w:val="ad"/>
                <w:b w:val="0"/>
                <w:bCs w:val="0"/>
                <w:noProof/>
                <w:sz w:val="20"/>
                <w:szCs w:val="20"/>
              </w:rPr>
            </w:pPr>
            <w:r w:rsidRPr="00982A7E">
              <w:rPr>
                <w:rStyle w:val="ad"/>
                <w:b w:val="0"/>
                <w:noProof/>
                <w:sz w:val="20"/>
                <w:szCs w:val="20"/>
              </w:rPr>
              <w:t>Диаграммная сетка – площадь одного квадрата 1мм х 1мм.</w:t>
            </w:r>
          </w:p>
          <w:p w:rsidR="009771BC" w:rsidRPr="00982A7E" w:rsidRDefault="009771BC" w:rsidP="009771BC">
            <w:pPr>
              <w:jc w:val="center"/>
              <w:rPr>
                <w:rStyle w:val="ad"/>
                <w:b w:val="0"/>
                <w:bCs w:val="0"/>
                <w:noProof/>
                <w:sz w:val="20"/>
                <w:szCs w:val="20"/>
              </w:rPr>
            </w:pPr>
            <w:r w:rsidRPr="00982A7E">
              <w:rPr>
                <w:rStyle w:val="ad"/>
                <w:b w:val="0"/>
                <w:noProof/>
                <w:sz w:val="20"/>
                <w:szCs w:val="20"/>
              </w:rPr>
              <w:t>Обмотка – внешняя.</w:t>
            </w:r>
          </w:p>
          <w:p w:rsidR="009771BC" w:rsidRPr="00982A7E" w:rsidRDefault="009771BC" w:rsidP="009771BC">
            <w:pPr>
              <w:jc w:val="center"/>
              <w:rPr>
                <w:rStyle w:val="ad"/>
                <w:b w:val="0"/>
                <w:bCs w:val="0"/>
                <w:sz w:val="20"/>
                <w:szCs w:val="20"/>
                <w:u w:val="single"/>
              </w:rPr>
            </w:pPr>
            <w:r w:rsidRPr="00982A7E">
              <w:rPr>
                <w:rStyle w:val="ad"/>
                <w:b w:val="0"/>
                <w:noProof/>
                <w:sz w:val="20"/>
                <w:szCs w:val="20"/>
                <w:u w:val="single"/>
              </w:rPr>
              <w:t>Упаковка  – рулон.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151200,00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Маска для 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небулайзера</w:t>
            </w:r>
            <w:proofErr w:type="spellEnd"/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771BC">
              <w:rPr>
                <w:color w:val="000000"/>
                <w:sz w:val="20"/>
                <w:szCs w:val="20"/>
                <w:lang w:val="en-US"/>
              </w:rPr>
              <w:t>(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взрослая</w:t>
            </w:r>
            <w:r w:rsidRPr="009771B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Маска полностью прилегает к лицу, что дает возможность проводить ингаляцию одновременно через нос и рот.</w:t>
            </w:r>
            <w:r w:rsidRPr="009771BC">
              <w:rPr>
                <w:color w:val="000000"/>
                <w:sz w:val="20"/>
                <w:szCs w:val="20"/>
              </w:rPr>
              <w:br/>
              <w:t>• Материал: Маска – ПВХ; лента – резина (не содержит латекса).</w:t>
            </w:r>
            <w:r w:rsidRPr="009771BC">
              <w:rPr>
                <w:color w:val="000000"/>
                <w:sz w:val="20"/>
                <w:szCs w:val="20"/>
              </w:rPr>
              <w:br/>
              <w:t>• Рекомендуемый срок эксплуатации: 1 год.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Маска подходит к большинству ингаляторов 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небулайзеров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. Диаметр маски стандартный 17 мм, подходит почти под все распылительные камеры. Взрослая маска для компрессорных ингаляторов удобна и проста в применении для лечения верхних и нижних дыхательных путей, позволяет орошать все отделы полости носа, глотки, а также гортань и </w:t>
            </w:r>
            <w:r w:rsidR="00982A7E">
              <w:rPr>
                <w:color w:val="000000"/>
                <w:sz w:val="20"/>
                <w:szCs w:val="20"/>
              </w:rPr>
              <w:t>трахею.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57000,00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71BC">
              <w:rPr>
                <w:color w:val="000000"/>
                <w:sz w:val="20"/>
                <w:szCs w:val="20"/>
              </w:rPr>
              <w:t>Небулайзерная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камера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пластмассовая 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(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>распылитель лекарство</w:t>
            </w:r>
            <w:r w:rsidRPr="009771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Материал: полипропилен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Объем резервуара: 12 мл.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Рекомендуемый срок эксплуатации: 1 год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Важно</w:t>
            </w:r>
            <w:r w:rsidRPr="009771B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771BC">
              <w:rPr>
                <w:color w:val="000000"/>
                <w:sz w:val="20"/>
                <w:szCs w:val="20"/>
              </w:rPr>
              <w:t xml:space="preserve">проводить очистку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небулайзерной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камеры после каждого сеанса лечения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Правила очистки и дезинфекции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небулайзерной</w:t>
            </w:r>
            <w:proofErr w:type="spellEnd"/>
            <w:r w:rsidRPr="009771BC">
              <w:rPr>
                <w:color w:val="000000"/>
                <w:sz w:val="20"/>
                <w:szCs w:val="20"/>
              </w:rPr>
              <w:t xml:space="preserve"> камеры (стакана)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3800,00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114000,00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771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Укладка пенал для хранения и напоминания о приёме лекарств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Комплект 12 УПХЛ + подставка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Габариты пенала (ДхШхВ): 160х140х19 мм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Габариты поддона-укладки (ДхШхВ): 105х153х183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13700,00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822000,00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  <w:p w:rsidR="009771BC" w:rsidRPr="009771BC" w:rsidRDefault="009771BC" w:rsidP="00982A7E">
            <w:pPr>
              <w:rPr>
                <w:color w:val="000000"/>
                <w:sz w:val="20"/>
                <w:szCs w:val="20"/>
              </w:rPr>
            </w:pPr>
          </w:p>
        </w:tc>
      </w:tr>
      <w:tr w:rsidR="009771BC" w:rsidRPr="009771BC" w:rsidTr="009771B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 xml:space="preserve">Контейнер д/хранения 6,0л Домашняя аптечка </w:t>
            </w:r>
            <w:proofErr w:type="spellStart"/>
            <w:r w:rsidRPr="009771BC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Характеристики:</w:t>
            </w:r>
          </w:p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Линейка: SMARTBOX</w:t>
            </w:r>
            <w:r w:rsidRPr="009771BC">
              <w:rPr>
                <w:color w:val="000000"/>
                <w:sz w:val="20"/>
                <w:szCs w:val="20"/>
              </w:rPr>
              <w:br/>
              <w:t>Объем: 6 л.</w:t>
            </w:r>
            <w:r w:rsidRPr="009771BC">
              <w:rPr>
                <w:color w:val="000000"/>
                <w:sz w:val="20"/>
                <w:szCs w:val="20"/>
              </w:rPr>
              <w:br/>
              <w:t>Р</w:t>
            </w:r>
            <w:r w:rsidR="00982A7E">
              <w:rPr>
                <w:color w:val="000000"/>
                <w:sz w:val="20"/>
                <w:szCs w:val="20"/>
              </w:rPr>
              <w:t>азмер изделия (</w:t>
            </w:r>
            <w:proofErr w:type="gramStart"/>
            <w:r w:rsidR="00982A7E">
              <w:rPr>
                <w:color w:val="000000"/>
                <w:sz w:val="20"/>
                <w:szCs w:val="20"/>
              </w:rPr>
              <w:t>мм</w:t>
            </w:r>
            <w:proofErr w:type="gramEnd"/>
            <w:r w:rsidR="00982A7E">
              <w:rPr>
                <w:color w:val="000000"/>
                <w:sz w:val="20"/>
                <w:szCs w:val="20"/>
              </w:rPr>
              <w:t>): 300-193-170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7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4650,0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color w:val="000000"/>
                <w:sz w:val="20"/>
                <w:szCs w:val="20"/>
                <w:lang w:val="kk-KZ"/>
              </w:rPr>
              <w:t>23250,00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sz w:val="20"/>
                <w:szCs w:val="20"/>
              </w:rPr>
            </w:pPr>
            <w:r w:rsidRPr="009771BC">
              <w:rPr>
                <w:sz w:val="20"/>
                <w:szCs w:val="20"/>
                <w:lang w:val="kk-KZ"/>
              </w:rPr>
              <w:t>2</w:t>
            </w:r>
            <w:r w:rsidRPr="009771BC">
              <w:rPr>
                <w:sz w:val="20"/>
                <w:szCs w:val="20"/>
              </w:rPr>
              <w:t>0</w:t>
            </w:r>
          </w:p>
          <w:p w:rsidR="009771BC" w:rsidRPr="009771BC" w:rsidRDefault="009771BC" w:rsidP="00982A7E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sz w:val="20"/>
                <w:szCs w:val="20"/>
              </w:rPr>
              <w:t>календарных дней после подписания договора</w:t>
            </w:r>
          </w:p>
        </w:tc>
      </w:tr>
      <w:tr w:rsidR="009771BC" w:rsidRPr="009771BC" w:rsidTr="009771BC">
        <w:trPr>
          <w:trHeight w:val="33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  <w:r w:rsidRPr="009771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1BC" w:rsidRPr="009771BC" w:rsidRDefault="009771BC" w:rsidP="009771BC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9771BC" w:rsidRPr="009771BC" w:rsidRDefault="009771BC" w:rsidP="009771BC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BC"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9771B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9771BC">
              <w:rPr>
                <w:b/>
                <w:bCs/>
                <w:color w:val="000000"/>
                <w:sz w:val="20"/>
                <w:szCs w:val="20"/>
                <w:lang w:val="kk-KZ"/>
              </w:rPr>
              <w:t>477</w:t>
            </w:r>
            <w:r w:rsidRPr="009771B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1BC">
              <w:rPr>
                <w:b/>
                <w:bCs/>
                <w:color w:val="000000"/>
                <w:sz w:val="20"/>
                <w:szCs w:val="20"/>
                <w:lang w:val="kk-KZ"/>
              </w:rPr>
              <w:t>173,00</w:t>
            </w:r>
          </w:p>
          <w:p w:rsidR="009771BC" w:rsidRPr="009771BC" w:rsidRDefault="009771BC" w:rsidP="009771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BC" w:rsidRPr="009771BC" w:rsidRDefault="009771BC" w:rsidP="009771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32153" w:rsidRDefault="00732153" w:rsidP="00732153">
      <w:pPr>
        <w:pStyle w:val="a6"/>
        <w:tabs>
          <w:tab w:val="left" w:pos="709"/>
        </w:tabs>
        <w:spacing w:after="0" w:line="240" w:lineRule="auto"/>
        <w:jc w:val="both"/>
      </w:pPr>
    </w:p>
    <w:p w:rsidR="00205DF4" w:rsidRDefault="00205DF4" w:rsidP="00732153">
      <w:pPr>
        <w:pStyle w:val="a6"/>
        <w:tabs>
          <w:tab w:val="left" w:pos="709"/>
        </w:tabs>
        <w:spacing w:after="0" w:line="240" w:lineRule="auto"/>
        <w:jc w:val="both"/>
      </w:pPr>
    </w:p>
    <w:p w:rsidR="00732153" w:rsidRPr="007028A9" w:rsidRDefault="00732153" w:rsidP="000D60AC">
      <w:pPr>
        <w:pStyle w:val="a6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</w:pPr>
      <w:r w:rsidRPr="007028A9">
        <w:t>Информация о представленных конвертах с ценовыми предложениями (</w:t>
      </w:r>
      <w:r w:rsidRPr="007028A9">
        <w:rPr>
          <w:i/>
          <w:iCs/>
        </w:rPr>
        <w:t>по хронологии</w:t>
      </w:r>
      <w:r w:rsidRPr="007028A9">
        <w:t>):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21"/>
        <w:gridCol w:w="1984"/>
        <w:gridCol w:w="3733"/>
        <w:gridCol w:w="1701"/>
      </w:tblGrid>
      <w:tr w:rsidR="00CC6B94" w:rsidRPr="00D74024" w:rsidTr="00D74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94" w:rsidRPr="00D74024" w:rsidRDefault="00CC6B94" w:rsidP="00D74024">
            <w:pPr>
              <w:tabs>
                <w:tab w:val="left" w:pos="175"/>
                <w:tab w:val="left" w:pos="709"/>
              </w:tabs>
              <w:ind w:right="171"/>
              <w:jc w:val="center"/>
              <w:rPr>
                <w:b/>
                <w:sz w:val="20"/>
                <w:szCs w:val="20"/>
              </w:rPr>
            </w:pPr>
            <w:r w:rsidRPr="00D7402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74024">
              <w:rPr>
                <w:b/>
                <w:sz w:val="20"/>
                <w:szCs w:val="20"/>
              </w:rPr>
              <w:t>п</w:t>
            </w:r>
            <w:proofErr w:type="gramEnd"/>
            <w:r w:rsidRPr="00D7402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94" w:rsidRPr="00D74024" w:rsidRDefault="00CC6B94" w:rsidP="00BE449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D74024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94" w:rsidRPr="00D74024" w:rsidRDefault="00CC6B94" w:rsidP="00BE4497">
            <w:pPr>
              <w:tabs>
                <w:tab w:val="left" w:pos="709"/>
              </w:tabs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CC6B94" w:rsidRPr="00D74024" w:rsidRDefault="00CC6B94" w:rsidP="00BE449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D74024">
              <w:rPr>
                <w:b/>
                <w:sz w:val="20"/>
                <w:szCs w:val="20"/>
              </w:rPr>
              <w:t>БИН (ИИН)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94" w:rsidRPr="00D74024" w:rsidRDefault="00CC6B94" w:rsidP="00BE449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D74024">
              <w:rPr>
                <w:b/>
                <w:sz w:val="20"/>
                <w:szCs w:val="20"/>
              </w:rPr>
              <w:t>Адрес местонахождения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94" w:rsidRPr="00D74024" w:rsidRDefault="00CC6B94" w:rsidP="00BE449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D74024">
              <w:rPr>
                <w:b/>
                <w:sz w:val="20"/>
                <w:szCs w:val="20"/>
              </w:rPr>
              <w:t>Дата и время предоставления конвертов с ценовыми предложениями</w:t>
            </w:r>
          </w:p>
        </w:tc>
      </w:tr>
      <w:tr w:rsidR="00205DF4" w:rsidRPr="00D74024" w:rsidTr="00D74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4" w:rsidRPr="00D74024" w:rsidRDefault="0039504D" w:rsidP="00BE4497">
            <w:pPr>
              <w:tabs>
                <w:tab w:val="left" w:pos="709"/>
              </w:tabs>
              <w:ind w:right="171"/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4" w:rsidRPr="00D74024" w:rsidRDefault="001202C2" w:rsidP="00982A7E">
            <w:pPr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ТОО «</w:t>
            </w:r>
            <w:r w:rsidR="00982A7E" w:rsidRPr="00D74024">
              <w:rPr>
                <w:sz w:val="20"/>
                <w:szCs w:val="20"/>
                <w:lang w:val="kk-KZ"/>
              </w:rPr>
              <w:t>ОрдаМед Шымкент</w:t>
            </w:r>
            <w:r w:rsidR="00205DF4" w:rsidRPr="00D74024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4" w:rsidRPr="00D74024" w:rsidRDefault="00982A7E" w:rsidP="00D168DC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131140005964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E" w:rsidRPr="00D74024" w:rsidRDefault="00982A7E" w:rsidP="00982A7E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74024">
              <w:rPr>
                <w:sz w:val="20"/>
                <w:szCs w:val="20"/>
              </w:rPr>
              <w:t xml:space="preserve">КР., </w:t>
            </w:r>
            <w:r w:rsidRPr="00D74024">
              <w:rPr>
                <w:rFonts w:eastAsia="Calibri"/>
                <w:sz w:val="20"/>
                <w:szCs w:val="20"/>
                <w:lang w:val="kk-KZ" w:eastAsia="en-US"/>
              </w:rPr>
              <w:t>г. Шымкент, мкр. 4, ул. Байтулы Баба, дом 18</w:t>
            </w:r>
          </w:p>
          <w:p w:rsidR="00205DF4" w:rsidRPr="00D74024" w:rsidRDefault="00205DF4" w:rsidP="000D60A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F4" w:rsidRPr="00D74024" w:rsidRDefault="00982A7E" w:rsidP="000D60A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  <w:lang w:val="kk-KZ"/>
              </w:rPr>
              <w:t>29</w:t>
            </w:r>
            <w:r w:rsidR="00D168DC" w:rsidRPr="00D74024">
              <w:rPr>
                <w:sz w:val="20"/>
                <w:szCs w:val="20"/>
              </w:rPr>
              <w:t>.0</w:t>
            </w:r>
            <w:r w:rsidRPr="00D74024">
              <w:rPr>
                <w:sz w:val="20"/>
                <w:szCs w:val="20"/>
                <w:lang w:val="kk-KZ"/>
              </w:rPr>
              <w:t>5</w:t>
            </w:r>
            <w:r w:rsidR="00481899" w:rsidRPr="00D74024">
              <w:rPr>
                <w:sz w:val="20"/>
                <w:szCs w:val="20"/>
              </w:rPr>
              <w:t>.202</w:t>
            </w:r>
            <w:r w:rsidR="00205DF4" w:rsidRPr="00D74024">
              <w:rPr>
                <w:sz w:val="20"/>
                <w:szCs w:val="20"/>
              </w:rPr>
              <w:t>4 года</w:t>
            </w:r>
          </w:p>
          <w:p w:rsidR="00205DF4" w:rsidRPr="00D74024" w:rsidRDefault="00982A7E" w:rsidP="00982A7E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12</w:t>
            </w:r>
            <w:r w:rsidR="00205DF4" w:rsidRPr="00D74024">
              <w:rPr>
                <w:sz w:val="20"/>
                <w:szCs w:val="20"/>
              </w:rPr>
              <w:t>:</w:t>
            </w:r>
            <w:r w:rsidRPr="00D74024">
              <w:rPr>
                <w:sz w:val="20"/>
                <w:szCs w:val="20"/>
              </w:rPr>
              <w:t>00</w:t>
            </w:r>
          </w:p>
        </w:tc>
      </w:tr>
      <w:tr w:rsidR="00CC6B94" w:rsidRPr="00D74024" w:rsidTr="00D74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94" w:rsidRPr="00D74024" w:rsidRDefault="0039504D" w:rsidP="00BE4497">
            <w:pPr>
              <w:tabs>
                <w:tab w:val="left" w:pos="709"/>
              </w:tabs>
              <w:ind w:right="171"/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94" w:rsidRPr="00D74024" w:rsidRDefault="00982A7E" w:rsidP="001202C2">
            <w:pPr>
              <w:jc w:val="center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  <w:lang w:val="kk-KZ"/>
              </w:rPr>
              <w:t>ТОО НПФ «</w:t>
            </w:r>
            <w:r w:rsidRPr="00D74024">
              <w:rPr>
                <w:sz w:val="20"/>
                <w:szCs w:val="20"/>
                <w:lang w:val="en-US"/>
              </w:rPr>
              <w:t>VELD</w:t>
            </w:r>
            <w:r w:rsidRPr="00D74024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94" w:rsidRPr="00D74024" w:rsidRDefault="00982A7E" w:rsidP="00BE4497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100540007868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43" w:rsidRPr="00D74024" w:rsidRDefault="00D26343" w:rsidP="00D26343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74024">
              <w:rPr>
                <w:sz w:val="20"/>
                <w:szCs w:val="20"/>
              </w:rPr>
              <w:t xml:space="preserve">КР., </w:t>
            </w:r>
            <w:r w:rsidR="00F5247D" w:rsidRPr="00D74024">
              <w:rPr>
                <w:rFonts w:eastAsia="Calibri"/>
                <w:sz w:val="20"/>
                <w:szCs w:val="20"/>
                <w:lang w:val="kk-KZ" w:eastAsia="en-US"/>
              </w:rPr>
              <w:t xml:space="preserve">г. </w:t>
            </w:r>
            <w:r w:rsidR="00982A7E" w:rsidRPr="00D74024">
              <w:rPr>
                <w:rFonts w:eastAsia="Calibri"/>
                <w:sz w:val="20"/>
                <w:szCs w:val="20"/>
                <w:lang w:val="kk-KZ" w:eastAsia="en-US"/>
              </w:rPr>
              <w:t>Алматы, Проспект Сейфуллина, дом 410/78, 2 этаж</w:t>
            </w:r>
          </w:p>
          <w:p w:rsidR="00CC6B94" w:rsidRPr="00D74024" w:rsidRDefault="00CC6B94" w:rsidP="00A82E8E">
            <w:pPr>
              <w:tabs>
                <w:tab w:val="left" w:pos="70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C2" w:rsidRPr="00D74024" w:rsidRDefault="00D74024" w:rsidP="001202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  <w:lang w:val="kk-KZ"/>
              </w:rPr>
              <w:t>29</w:t>
            </w:r>
            <w:r w:rsidR="001202C2" w:rsidRPr="00D74024">
              <w:rPr>
                <w:sz w:val="20"/>
                <w:szCs w:val="20"/>
              </w:rPr>
              <w:t>.0</w:t>
            </w:r>
            <w:r w:rsidRPr="00D74024">
              <w:rPr>
                <w:sz w:val="20"/>
                <w:szCs w:val="20"/>
                <w:lang w:val="kk-KZ"/>
              </w:rPr>
              <w:t>5</w:t>
            </w:r>
            <w:r w:rsidR="001202C2" w:rsidRPr="00D74024">
              <w:rPr>
                <w:sz w:val="20"/>
                <w:szCs w:val="20"/>
              </w:rPr>
              <w:t>.2024 года</w:t>
            </w:r>
          </w:p>
          <w:p w:rsidR="00CC6B94" w:rsidRPr="00D74024" w:rsidRDefault="00D74024" w:rsidP="001202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  <w:lang w:val="kk-KZ"/>
              </w:rPr>
              <w:t>14</w:t>
            </w:r>
            <w:r w:rsidR="001202C2" w:rsidRPr="00D74024">
              <w:rPr>
                <w:sz w:val="20"/>
                <w:szCs w:val="20"/>
              </w:rPr>
              <w:t>:</w:t>
            </w:r>
            <w:r w:rsidRPr="00D74024">
              <w:rPr>
                <w:sz w:val="20"/>
                <w:szCs w:val="20"/>
                <w:lang w:val="kk-KZ"/>
              </w:rPr>
              <w:t>25</w:t>
            </w:r>
          </w:p>
        </w:tc>
      </w:tr>
      <w:tr w:rsidR="001202C2" w:rsidRPr="00D74024" w:rsidTr="00D74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2" w:rsidRPr="00D74024" w:rsidRDefault="001202C2" w:rsidP="00BE4497">
            <w:pPr>
              <w:tabs>
                <w:tab w:val="left" w:pos="709"/>
              </w:tabs>
              <w:ind w:right="171"/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2" w:rsidRPr="00D74024" w:rsidRDefault="001202C2" w:rsidP="001202C2">
            <w:pPr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ТОО «</w:t>
            </w:r>
            <w:r w:rsidR="00D74024" w:rsidRPr="00D74024">
              <w:rPr>
                <w:sz w:val="20"/>
                <w:szCs w:val="20"/>
                <w:lang w:val="kk-KZ"/>
              </w:rPr>
              <w:t>ЛС Мед</w:t>
            </w:r>
            <w:r w:rsidRPr="00D7402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2" w:rsidRPr="00D74024" w:rsidRDefault="00D74024" w:rsidP="00BE4497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181140015742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C2" w:rsidRPr="00D74024" w:rsidRDefault="00D8539B" w:rsidP="00D74024">
            <w:pPr>
              <w:jc w:val="both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</w:rPr>
              <w:t xml:space="preserve">КР., </w:t>
            </w:r>
            <w:r w:rsidRPr="00D74024">
              <w:rPr>
                <w:rFonts w:eastAsia="Calibri"/>
                <w:sz w:val="20"/>
                <w:szCs w:val="20"/>
                <w:lang w:val="kk-KZ" w:eastAsia="en-US"/>
              </w:rPr>
              <w:t xml:space="preserve">г. Шымкент, </w:t>
            </w:r>
            <w:r w:rsidR="00D74024" w:rsidRPr="00D74024">
              <w:rPr>
                <w:rFonts w:eastAsia="Calibri"/>
                <w:sz w:val="20"/>
                <w:szCs w:val="20"/>
                <w:lang w:val="kk-KZ" w:eastAsia="en-US"/>
              </w:rPr>
              <w:t>ул. Б. Момышулы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B" w:rsidRPr="00D74024" w:rsidRDefault="00D74024" w:rsidP="00D8539B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74024">
              <w:rPr>
                <w:sz w:val="20"/>
                <w:szCs w:val="20"/>
                <w:lang w:val="kk-KZ"/>
              </w:rPr>
              <w:t>30</w:t>
            </w:r>
            <w:r w:rsidR="00D8539B" w:rsidRPr="00D74024">
              <w:rPr>
                <w:sz w:val="20"/>
                <w:szCs w:val="20"/>
              </w:rPr>
              <w:t>.0</w:t>
            </w:r>
            <w:r w:rsidRPr="00D74024">
              <w:rPr>
                <w:sz w:val="20"/>
                <w:szCs w:val="20"/>
                <w:lang w:val="kk-KZ"/>
              </w:rPr>
              <w:t>5</w:t>
            </w:r>
            <w:r w:rsidR="00D8539B" w:rsidRPr="00D74024">
              <w:rPr>
                <w:sz w:val="20"/>
                <w:szCs w:val="20"/>
              </w:rPr>
              <w:t>.2024 года</w:t>
            </w:r>
          </w:p>
          <w:p w:rsidR="001202C2" w:rsidRPr="00D74024" w:rsidRDefault="00024E7E" w:rsidP="00D8539B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</w:t>
            </w:r>
            <w:r w:rsidR="00D8539B" w:rsidRPr="00D74024">
              <w:rPr>
                <w:sz w:val="20"/>
                <w:szCs w:val="20"/>
              </w:rPr>
              <w:t>:</w:t>
            </w:r>
            <w:r w:rsidR="00D74024" w:rsidRPr="00D74024">
              <w:rPr>
                <w:sz w:val="20"/>
                <w:szCs w:val="20"/>
                <w:lang w:val="kk-KZ"/>
              </w:rPr>
              <w:t>49</w:t>
            </w:r>
          </w:p>
        </w:tc>
      </w:tr>
    </w:tbl>
    <w:p w:rsidR="00732153" w:rsidRPr="00971F22" w:rsidRDefault="000D60AC" w:rsidP="000D60AC">
      <w:pPr>
        <w:pStyle w:val="a6"/>
        <w:tabs>
          <w:tab w:val="left" w:pos="709"/>
        </w:tabs>
        <w:spacing w:after="0" w:line="240" w:lineRule="auto"/>
        <w:ind w:left="426"/>
        <w:jc w:val="both"/>
        <w:rPr>
          <w:lang w:val="kk-KZ"/>
        </w:rPr>
      </w:pPr>
      <w:r>
        <w:t xml:space="preserve">9. </w:t>
      </w:r>
      <w:proofErr w:type="spellStart"/>
      <w:r w:rsidR="00732153" w:rsidRPr="007028A9">
        <w:t>Информацияопредставленных</w:t>
      </w:r>
      <w:proofErr w:type="spellEnd"/>
      <w:r w:rsidR="00732153" w:rsidRPr="007028A9">
        <w:t xml:space="preserve"> ценовых предложений потенциальных поставщиков (</w:t>
      </w:r>
      <w:r w:rsidR="00732153" w:rsidRPr="007028A9">
        <w:rPr>
          <w:i/>
          <w:iCs/>
        </w:rPr>
        <w:t>по хронологии</w:t>
      </w:r>
      <w:r w:rsidR="00732153" w:rsidRPr="007028A9">
        <w:t>):</w:t>
      </w:r>
    </w:p>
    <w:tbl>
      <w:tblPr>
        <w:tblW w:w="5403" w:type="pct"/>
        <w:tblInd w:w="-5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8"/>
        <w:gridCol w:w="1557"/>
        <w:gridCol w:w="1702"/>
        <w:gridCol w:w="1982"/>
      </w:tblGrid>
      <w:tr w:rsidR="00732153" w:rsidRPr="00A2675B" w:rsidTr="00D74024">
        <w:trPr>
          <w:trHeight w:val="34"/>
        </w:trPr>
        <w:tc>
          <w:tcPr>
            <w:tcW w:w="3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Default="00D74024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№</w:t>
            </w:r>
          </w:p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п/п</w:t>
            </w:r>
          </w:p>
        </w:tc>
        <w:tc>
          <w:tcPr>
            <w:tcW w:w="11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Наименование потенциального поставщика</w:t>
            </w:r>
          </w:p>
        </w:tc>
        <w:tc>
          <w:tcPr>
            <w:tcW w:w="9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№ лота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 xml:space="preserve">Кол-во, объем </w:t>
            </w:r>
          </w:p>
        </w:tc>
        <w:tc>
          <w:tcPr>
            <w:tcW w:w="8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Цена за единицу, тенге</w:t>
            </w:r>
          </w:p>
        </w:tc>
        <w:tc>
          <w:tcPr>
            <w:tcW w:w="9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32153" w:rsidRPr="00AB7A29" w:rsidRDefault="00732153" w:rsidP="00AB7A2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Общая сумма, тенге</w:t>
            </w:r>
          </w:p>
        </w:tc>
      </w:tr>
      <w:tr w:rsidR="006C42C4" w:rsidRPr="00A2675B" w:rsidTr="00D74024">
        <w:trPr>
          <w:trHeight w:val="241"/>
        </w:trPr>
        <w:tc>
          <w:tcPr>
            <w:tcW w:w="347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6C42C4" w:rsidRPr="00AB7A29" w:rsidRDefault="00D168DC" w:rsidP="00AB7A29">
            <w:pPr>
              <w:jc w:val="center"/>
              <w:rPr>
                <w:sz w:val="21"/>
                <w:szCs w:val="21"/>
                <w:lang w:val="kk-KZ"/>
              </w:rPr>
            </w:pPr>
            <w:r w:rsidRPr="00AB7A29">
              <w:rPr>
                <w:sz w:val="21"/>
                <w:szCs w:val="21"/>
                <w:lang w:val="kk-KZ"/>
              </w:rPr>
              <w:t>1</w:t>
            </w:r>
          </w:p>
          <w:p w:rsidR="006C42C4" w:rsidRPr="00AB7A29" w:rsidRDefault="006C42C4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  <w:p w:rsidR="006C42C4" w:rsidRPr="00AB7A29" w:rsidRDefault="006C42C4" w:rsidP="00AB7A29">
            <w:pPr>
              <w:ind w:left="80" w:firstLine="17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6C42C4" w:rsidRPr="00AB7A29" w:rsidRDefault="00982A7E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«ОрдаМед Шымкент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2C4" w:rsidRPr="00AB7A29" w:rsidRDefault="00982A7E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26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42C4" w:rsidRPr="00AB7A29" w:rsidRDefault="00982A7E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54</w:t>
            </w:r>
          </w:p>
        </w:tc>
        <w:tc>
          <w:tcPr>
            <w:tcW w:w="8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42C4" w:rsidRPr="00AB7A29" w:rsidRDefault="00982A7E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2 750</w:t>
            </w:r>
            <w:r w:rsidR="00D168DC" w:rsidRPr="00AB7A29">
              <w:rPr>
                <w:sz w:val="21"/>
                <w:szCs w:val="21"/>
                <w:lang w:val="kk-KZ"/>
              </w:rPr>
              <w:t>,00</w:t>
            </w:r>
          </w:p>
        </w:tc>
        <w:tc>
          <w:tcPr>
            <w:tcW w:w="9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42C4" w:rsidRPr="00AB7A29" w:rsidRDefault="00982A7E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148 500</w:t>
            </w:r>
            <w:r w:rsidR="00D168DC" w:rsidRPr="00AB7A29">
              <w:rPr>
                <w:sz w:val="21"/>
                <w:szCs w:val="21"/>
                <w:lang w:val="kk-KZ"/>
              </w:rPr>
              <w:t>,00</w:t>
            </w:r>
          </w:p>
        </w:tc>
      </w:tr>
      <w:tr w:rsidR="00D74024" w:rsidRPr="00A2675B" w:rsidTr="00D74024">
        <w:trPr>
          <w:trHeight w:val="27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</w:tcPr>
          <w:p w:rsidR="00D74024" w:rsidRPr="00AB7A29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 w:rsidRPr="00AB7A2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vAlign w:val="center"/>
          </w:tcPr>
          <w:p w:rsidR="00D74024" w:rsidRPr="00AB7A29" w:rsidRDefault="00D74024" w:rsidP="00982A7E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НПФ «</w:t>
            </w:r>
            <w:r>
              <w:rPr>
                <w:sz w:val="18"/>
                <w:szCs w:val="18"/>
                <w:lang w:val="en-US"/>
              </w:rPr>
              <w:t>VELD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Pr="00AB7A29" w:rsidRDefault="00D74024" w:rsidP="00D74024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22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Pr="00AB7A29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8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Pr="00AB7A29" w:rsidRDefault="00D74024" w:rsidP="0071126F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698 700,00</w:t>
            </w:r>
          </w:p>
        </w:tc>
        <w:tc>
          <w:tcPr>
            <w:tcW w:w="9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4024" w:rsidRPr="00AB7A29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1 397 400</w:t>
            </w:r>
            <w:r w:rsidRPr="00AB7A29">
              <w:rPr>
                <w:sz w:val="21"/>
                <w:szCs w:val="21"/>
                <w:lang w:val="kk-KZ"/>
              </w:rPr>
              <w:t>,00</w:t>
            </w:r>
          </w:p>
        </w:tc>
      </w:tr>
      <w:tr w:rsidR="00D74024" w:rsidRPr="00A2675B" w:rsidTr="00D74024">
        <w:trPr>
          <w:trHeight w:val="275"/>
        </w:trPr>
        <w:tc>
          <w:tcPr>
            <w:tcW w:w="347" w:type="pct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D74024" w:rsidRPr="00AB7A29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D74024" w:rsidRDefault="00D74024" w:rsidP="00982A7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23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8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024" w:rsidRDefault="00D74024" w:rsidP="0071126F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63 000,00</w:t>
            </w:r>
          </w:p>
        </w:tc>
        <w:tc>
          <w:tcPr>
            <w:tcW w:w="9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4024" w:rsidRDefault="00D74024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126 000,00</w:t>
            </w:r>
          </w:p>
        </w:tc>
      </w:tr>
      <w:tr w:rsidR="008D3E2B" w:rsidRPr="00A2675B" w:rsidTr="00D74024">
        <w:trPr>
          <w:trHeight w:val="108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</w:tcPr>
          <w:p w:rsidR="008D3E2B" w:rsidRPr="001202C2" w:rsidRDefault="008D3E2B" w:rsidP="0071126F">
            <w:pPr>
              <w:jc w:val="center"/>
              <w:rPr>
                <w:sz w:val="18"/>
                <w:szCs w:val="18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ТОО «ЛС Мед»</w:t>
            </w:r>
          </w:p>
        </w:tc>
        <w:tc>
          <w:tcPr>
            <w:tcW w:w="97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83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18 860,00</w:t>
            </w:r>
          </w:p>
        </w:tc>
        <w:tc>
          <w:tcPr>
            <w:tcW w:w="971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75 440,00</w:t>
            </w:r>
          </w:p>
        </w:tc>
      </w:tr>
      <w:tr w:rsidR="008D3E2B" w:rsidRPr="00A2675B" w:rsidTr="002D7A84">
        <w:trPr>
          <w:trHeight w:val="204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18 860,00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75 440,00</w:t>
            </w:r>
          </w:p>
        </w:tc>
      </w:tr>
      <w:tr w:rsidR="008D3E2B" w:rsidRPr="00A2675B" w:rsidTr="002D7A84">
        <w:trPr>
          <w:trHeight w:val="163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18 860,00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75 440,00</w:t>
            </w:r>
          </w:p>
        </w:tc>
      </w:tr>
      <w:tr w:rsidR="008D3E2B" w:rsidRPr="00A2675B" w:rsidTr="002D7A84">
        <w:trPr>
          <w:trHeight w:val="68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1 100,00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22 000,00</w:t>
            </w:r>
          </w:p>
        </w:tc>
      </w:tr>
      <w:tr w:rsidR="008D3E2B" w:rsidRPr="00A2675B" w:rsidTr="002D7A84">
        <w:trPr>
          <w:trHeight w:val="108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9 100,00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18 200,00</w:t>
            </w:r>
          </w:p>
        </w:tc>
      </w:tr>
      <w:tr w:rsidR="008D3E2B" w:rsidRPr="00A2675B" w:rsidTr="002D7A84">
        <w:trPr>
          <w:trHeight w:val="108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2 200,00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2 200,00</w:t>
            </w:r>
          </w:p>
        </w:tc>
      </w:tr>
      <w:tr w:rsidR="008D3E2B" w:rsidRPr="00A2675B" w:rsidTr="002D7A84">
        <w:trPr>
          <w:trHeight w:val="204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7 690,00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38 450,00</w:t>
            </w:r>
          </w:p>
        </w:tc>
      </w:tr>
      <w:tr w:rsidR="008D3E2B" w:rsidRPr="00A2675B" w:rsidTr="002D7A84">
        <w:trPr>
          <w:trHeight w:val="231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51 000,00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51 000,00</w:t>
            </w:r>
          </w:p>
        </w:tc>
      </w:tr>
      <w:tr w:rsidR="008D3E2B" w:rsidRPr="00A2675B" w:rsidTr="002D7A84">
        <w:trPr>
          <w:trHeight w:val="231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647F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647F29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 w:rsidRPr="00647F29">
              <w:rPr>
                <w:sz w:val="21"/>
                <w:szCs w:val="21"/>
                <w:lang w:val="kk-KZ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647F29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409</w:t>
            </w:r>
            <w:r w:rsidRPr="00647F29">
              <w:rPr>
                <w:sz w:val="21"/>
                <w:szCs w:val="21"/>
                <w:lang w:val="kk-KZ"/>
              </w:rPr>
              <w:t>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Pr="00647F29" w:rsidRDefault="008D3E2B" w:rsidP="008B5C89">
            <w:pPr>
              <w:jc w:val="center"/>
              <w:rPr>
                <w:sz w:val="21"/>
                <w:szCs w:val="21"/>
                <w:lang w:val="kk-KZ"/>
              </w:rPr>
            </w:pPr>
            <w:r w:rsidRPr="00647F29">
              <w:rPr>
                <w:sz w:val="21"/>
                <w:szCs w:val="21"/>
                <w:lang w:val="kk-KZ"/>
              </w:rPr>
              <w:t>20</w:t>
            </w:r>
            <w:r>
              <w:rPr>
                <w:sz w:val="21"/>
                <w:szCs w:val="21"/>
                <w:lang w:val="kk-KZ"/>
              </w:rPr>
              <w:t>4 5</w:t>
            </w:r>
            <w:r w:rsidRPr="00647F29">
              <w:rPr>
                <w:sz w:val="21"/>
                <w:szCs w:val="21"/>
                <w:lang w:val="kk-KZ"/>
              </w:rPr>
              <w:t>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8 100,00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Pr="00AB7A29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145 800,00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2 500,00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135 000,00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1 870,00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56 100,00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3 760,00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112 800,00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7112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13 660,00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8D3E2B" w:rsidRDefault="008D3E2B" w:rsidP="00AB7A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819 600,00</w:t>
            </w:r>
          </w:p>
        </w:tc>
      </w:tr>
      <w:tr w:rsidR="008D3E2B" w:rsidRPr="00A2675B" w:rsidTr="002D7A84">
        <w:trPr>
          <w:trHeight w:val="190"/>
        </w:trPr>
        <w:tc>
          <w:tcPr>
            <w:tcW w:w="347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11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D3E2B" w:rsidRPr="00D74024" w:rsidRDefault="008D3E2B" w:rsidP="00647F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3E2B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Pr="00647F29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 w:rsidRPr="00647F29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Pr="00647F29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464</w:t>
            </w:r>
            <w:r w:rsidRPr="00647F29">
              <w:rPr>
                <w:sz w:val="21"/>
                <w:szCs w:val="21"/>
                <w:lang w:val="kk-KZ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3E2B" w:rsidRPr="00647F29" w:rsidRDefault="008D3E2B" w:rsidP="00647F2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23 200</w:t>
            </w:r>
            <w:r w:rsidRPr="00647F29">
              <w:rPr>
                <w:sz w:val="21"/>
                <w:szCs w:val="21"/>
                <w:lang w:val="kk-KZ"/>
              </w:rPr>
              <w:t>,00</w:t>
            </w:r>
          </w:p>
        </w:tc>
      </w:tr>
    </w:tbl>
    <w:p w:rsidR="00732153" w:rsidRPr="005432BB" w:rsidRDefault="00732153" w:rsidP="00732153">
      <w:pPr>
        <w:pStyle w:val="a8"/>
        <w:widowControl w:val="0"/>
        <w:tabs>
          <w:tab w:val="left" w:pos="709"/>
        </w:tabs>
        <w:jc w:val="both"/>
        <w:rPr>
          <w:lang w:val="kk-KZ"/>
        </w:rPr>
      </w:pPr>
    </w:p>
    <w:p w:rsidR="00732153" w:rsidRPr="00756E3B" w:rsidRDefault="00732153" w:rsidP="00732153">
      <w:pPr>
        <w:pStyle w:val="a8"/>
        <w:widowControl w:val="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7028A9">
        <w:t xml:space="preserve">Определены </w:t>
      </w:r>
      <w:r w:rsidRPr="007B192E">
        <w:rPr>
          <w:b/>
        </w:rPr>
        <w:t>соответствующим</w:t>
      </w:r>
      <w:r w:rsidRPr="007028A9">
        <w:t xml:space="preserve"> требованиям объявления ценовые предложения:</w:t>
      </w:r>
    </w:p>
    <w:p w:rsidR="00732153" w:rsidRPr="007028A9" w:rsidRDefault="00732153" w:rsidP="00732153">
      <w:pPr>
        <w:pStyle w:val="a8"/>
        <w:widowControl w:val="0"/>
        <w:tabs>
          <w:tab w:val="left" w:pos="709"/>
        </w:tabs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244"/>
      </w:tblGrid>
      <w:tr w:rsidR="00732153" w:rsidRPr="00873AAF" w:rsidTr="006035FE">
        <w:trPr>
          <w:trHeight w:val="672"/>
        </w:trPr>
        <w:tc>
          <w:tcPr>
            <w:tcW w:w="709" w:type="dxa"/>
          </w:tcPr>
          <w:p w:rsidR="007F0EE7" w:rsidRPr="00AB7A29" w:rsidRDefault="007F0EE7" w:rsidP="00BE4497">
            <w:pPr>
              <w:tabs>
                <w:tab w:val="left" w:pos="709"/>
              </w:tabs>
              <w:ind w:firstLine="38"/>
              <w:jc w:val="both"/>
              <w:rPr>
                <w:b/>
                <w:sz w:val="21"/>
                <w:szCs w:val="21"/>
                <w:lang w:val="kk-KZ"/>
              </w:rPr>
            </w:pPr>
          </w:p>
          <w:p w:rsidR="00732153" w:rsidRPr="00AB7A29" w:rsidRDefault="00732153" w:rsidP="007F0EE7">
            <w:pPr>
              <w:tabs>
                <w:tab w:val="left" w:pos="709"/>
              </w:tabs>
              <w:ind w:firstLine="38"/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№ п/п</w:t>
            </w:r>
          </w:p>
        </w:tc>
        <w:tc>
          <w:tcPr>
            <w:tcW w:w="4253" w:type="dxa"/>
          </w:tcPr>
          <w:p w:rsidR="007F0EE7" w:rsidRPr="00AB7A29" w:rsidRDefault="007F0EE7" w:rsidP="007F0EE7">
            <w:pPr>
              <w:tabs>
                <w:tab w:val="left" w:pos="709"/>
                <w:tab w:val="left" w:pos="1553"/>
                <w:tab w:val="center" w:pos="1895"/>
              </w:tabs>
              <w:ind w:firstLine="38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ab/>
            </w:r>
            <w:r w:rsidRPr="00AB7A29">
              <w:rPr>
                <w:b/>
                <w:sz w:val="21"/>
                <w:szCs w:val="21"/>
                <w:lang w:val="kk-KZ"/>
              </w:rPr>
              <w:tab/>
            </w:r>
          </w:p>
          <w:p w:rsidR="00732153" w:rsidRPr="00AB7A29" w:rsidRDefault="00732153" w:rsidP="007F0EE7">
            <w:pPr>
              <w:tabs>
                <w:tab w:val="left" w:pos="709"/>
                <w:tab w:val="left" w:pos="1553"/>
                <w:tab w:val="center" w:pos="1895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№ лота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32153" w:rsidRPr="00AB7A29" w:rsidRDefault="00732153" w:rsidP="00BE4497">
            <w:pPr>
              <w:tabs>
                <w:tab w:val="left" w:pos="709"/>
              </w:tabs>
              <w:ind w:firstLine="567"/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Наименование</w:t>
            </w:r>
          </w:p>
          <w:p w:rsidR="00732153" w:rsidRPr="00AB7A29" w:rsidRDefault="00732153" w:rsidP="00BE4497">
            <w:pPr>
              <w:pStyle w:val="a8"/>
              <w:tabs>
                <w:tab w:val="left" w:pos="709"/>
              </w:tabs>
              <w:ind w:firstLine="567"/>
              <w:jc w:val="center"/>
              <w:rPr>
                <w:b/>
                <w:sz w:val="21"/>
                <w:szCs w:val="21"/>
                <w:lang w:val="kk-KZ"/>
              </w:rPr>
            </w:pPr>
            <w:r w:rsidRPr="00AB7A29">
              <w:rPr>
                <w:b/>
                <w:sz w:val="21"/>
                <w:szCs w:val="21"/>
                <w:lang w:val="kk-KZ"/>
              </w:rPr>
              <w:t>потенциального поставщика</w:t>
            </w:r>
          </w:p>
        </w:tc>
      </w:tr>
      <w:tr w:rsidR="00647F29" w:rsidRPr="00873AAF" w:rsidTr="006035FE">
        <w:tc>
          <w:tcPr>
            <w:tcW w:w="709" w:type="dxa"/>
          </w:tcPr>
          <w:p w:rsidR="00647F29" w:rsidRPr="00AB7A29" w:rsidRDefault="00647F29" w:rsidP="00BE4497">
            <w:pPr>
              <w:pStyle w:val="a8"/>
              <w:tabs>
                <w:tab w:val="left" w:pos="709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4253" w:type="dxa"/>
          </w:tcPr>
          <w:p w:rsidR="00647F29" w:rsidRPr="00AB7A29" w:rsidRDefault="00647F29" w:rsidP="00873AAF">
            <w:pPr>
              <w:pStyle w:val="a8"/>
              <w:tabs>
                <w:tab w:val="left" w:pos="709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22, 23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47F29" w:rsidRPr="00AB7A29" w:rsidRDefault="00647F29" w:rsidP="008B5C8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НПФ «</w:t>
            </w:r>
            <w:r>
              <w:rPr>
                <w:sz w:val="18"/>
                <w:szCs w:val="18"/>
                <w:lang w:val="en-US"/>
              </w:rPr>
              <w:t>VELD</w:t>
            </w:r>
            <w:r>
              <w:rPr>
                <w:sz w:val="18"/>
                <w:szCs w:val="18"/>
              </w:rPr>
              <w:t>»</w:t>
            </w:r>
          </w:p>
        </w:tc>
      </w:tr>
      <w:tr w:rsidR="00647F29" w:rsidRPr="00873AAF" w:rsidTr="008B5C89">
        <w:tc>
          <w:tcPr>
            <w:tcW w:w="709" w:type="dxa"/>
          </w:tcPr>
          <w:p w:rsidR="00647F29" w:rsidRPr="00AB7A29" w:rsidRDefault="00647F29" w:rsidP="00BE4497">
            <w:pPr>
              <w:pStyle w:val="a8"/>
              <w:tabs>
                <w:tab w:val="left" w:pos="709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4253" w:type="dxa"/>
          </w:tcPr>
          <w:p w:rsidR="00647F29" w:rsidRDefault="00647F29" w:rsidP="00873AAF">
            <w:pPr>
              <w:pStyle w:val="a8"/>
              <w:tabs>
                <w:tab w:val="left" w:pos="709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1, 2, 3, 4, 5, 6, 7, 21, 24, 25, 26, 27, 28, 29, 30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47F29" w:rsidRDefault="00647F29" w:rsidP="008B5C89">
            <w:pPr>
              <w:jc w:val="center"/>
              <w:rPr>
                <w:sz w:val="18"/>
                <w:szCs w:val="18"/>
                <w:lang w:val="kk-KZ"/>
              </w:rPr>
            </w:pPr>
            <w:r w:rsidRPr="00D74024">
              <w:rPr>
                <w:sz w:val="20"/>
                <w:szCs w:val="20"/>
                <w:lang w:val="kk-KZ"/>
              </w:rPr>
              <w:t>ТОО «ЛС Мед»</w:t>
            </w:r>
          </w:p>
        </w:tc>
      </w:tr>
    </w:tbl>
    <w:p w:rsidR="00732153" w:rsidRPr="005432BB" w:rsidRDefault="00732153" w:rsidP="00732153">
      <w:pPr>
        <w:pStyle w:val="a8"/>
        <w:widowControl w:val="0"/>
        <w:tabs>
          <w:tab w:val="left" w:pos="709"/>
        </w:tabs>
        <w:jc w:val="both"/>
        <w:rPr>
          <w:lang w:val="kk-KZ"/>
        </w:rPr>
      </w:pPr>
    </w:p>
    <w:p w:rsidR="00732153" w:rsidRDefault="00732153" w:rsidP="00732153">
      <w:pPr>
        <w:pStyle w:val="a8"/>
        <w:widowControl w:val="0"/>
        <w:tabs>
          <w:tab w:val="left" w:pos="709"/>
        </w:tabs>
        <w:jc w:val="both"/>
      </w:pPr>
      <w:r>
        <w:rPr>
          <w:lang w:val="kk-KZ"/>
        </w:rPr>
        <w:tab/>
      </w:r>
      <w:r w:rsidRPr="007028A9">
        <w:t xml:space="preserve">По результатам рассмотрения ценовых предложений потенциальных поставщиков, </w:t>
      </w:r>
    </w:p>
    <w:p w:rsidR="00732153" w:rsidRDefault="00732153" w:rsidP="00732153">
      <w:pPr>
        <w:pStyle w:val="a8"/>
        <w:widowControl w:val="0"/>
        <w:tabs>
          <w:tab w:val="left" w:pos="709"/>
        </w:tabs>
        <w:jc w:val="both"/>
        <w:rPr>
          <w:b/>
        </w:rPr>
      </w:pPr>
      <w:r w:rsidRPr="007028A9">
        <w:t xml:space="preserve">комиссия </w:t>
      </w:r>
      <w:r w:rsidRPr="007064AB">
        <w:rPr>
          <w:b/>
        </w:rPr>
        <w:t>РЕШИЛА:</w:t>
      </w:r>
    </w:p>
    <w:p w:rsidR="00732153" w:rsidRDefault="00732153" w:rsidP="00C37027">
      <w:pPr>
        <w:pStyle w:val="a8"/>
        <w:widowControl w:val="0"/>
        <w:tabs>
          <w:tab w:val="left" w:pos="709"/>
        </w:tabs>
        <w:ind w:firstLine="709"/>
        <w:jc w:val="both"/>
        <w:rPr>
          <w:color w:val="000000"/>
          <w:lang w:val="kk-KZ"/>
        </w:rPr>
      </w:pPr>
      <w:r>
        <w:t xml:space="preserve">- признать закуп </w:t>
      </w:r>
      <w:r>
        <w:rPr>
          <w:color w:val="000000"/>
        </w:rPr>
        <w:t>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202</w:t>
      </w:r>
      <w:r w:rsidR="00AB2B00">
        <w:rPr>
          <w:color w:val="000000"/>
          <w:lang w:val="kk-KZ"/>
        </w:rPr>
        <w:t>4</w:t>
      </w:r>
      <w:r>
        <w:rPr>
          <w:color w:val="000000"/>
        </w:rPr>
        <w:t xml:space="preserve"> год.</w:t>
      </w:r>
    </w:p>
    <w:p w:rsidR="00971F22" w:rsidRPr="00971F22" w:rsidRDefault="00971F22" w:rsidP="00C37027">
      <w:pPr>
        <w:pStyle w:val="a8"/>
        <w:widowControl w:val="0"/>
        <w:tabs>
          <w:tab w:val="left" w:pos="709"/>
        </w:tabs>
        <w:ind w:firstLine="709"/>
        <w:jc w:val="both"/>
        <w:rPr>
          <w:color w:val="00000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09"/>
        <w:gridCol w:w="4961"/>
      </w:tblGrid>
      <w:tr w:rsidR="00732153" w:rsidRPr="00971F22" w:rsidTr="00FD508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3" w:rsidRPr="00971F22" w:rsidRDefault="00732153" w:rsidP="00BE4497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 w:rsidRPr="00971F22">
              <w:rPr>
                <w:b/>
                <w:sz w:val="21"/>
                <w:szCs w:val="21"/>
                <w:lang w:val="kk-KZ"/>
              </w:rPr>
              <w:t>Наименование потенциального поставщика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3" w:rsidRPr="00971F22" w:rsidRDefault="00732153" w:rsidP="00BE4497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 w:rsidRPr="00971F22">
              <w:rPr>
                <w:b/>
                <w:sz w:val="21"/>
                <w:szCs w:val="21"/>
                <w:lang w:val="kk-KZ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3" w:rsidRPr="00971F22" w:rsidRDefault="00732153" w:rsidP="00BE4497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 w:rsidRPr="00971F22">
              <w:rPr>
                <w:b/>
                <w:sz w:val="21"/>
                <w:szCs w:val="21"/>
                <w:lang w:val="kk-KZ"/>
              </w:rPr>
              <w:t xml:space="preserve">№ лота и наименование </w:t>
            </w:r>
          </w:p>
        </w:tc>
      </w:tr>
      <w:tr w:rsidR="00647F29" w:rsidRPr="00B32F25" w:rsidTr="00647F29">
        <w:trPr>
          <w:trHeight w:val="68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29" w:rsidRPr="00647F29" w:rsidRDefault="00647F29" w:rsidP="00647F29">
            <w:pP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971F22">
              <w:rPr>
                <w:color w:val="000000"/>
                <w:sz w:val="21"/>
                <w:szCs w:val="21"/>
              </w:rPr>
              <w:t xml:space="preserve">В соответствии с пунктом 70 Правил, определить потенциального поставщика </w:t>
            </w:r>
            <w:r>
              <w:rPr>
                <w:sz w:val="18"/>
                <w:szCs w:val="18"/>
                <w:lang w:val="kk-KZ"/>
              </w:rPr>
              <w:t>ТОО НПФ «</w:t>
            </w:r>
            <w:r>
              <w:rPr>
                <w:sz w:val="18"/>
                <w:szCs w:val="18"/>
                <w:lang w:val="en-US"/>
              </w:rPr>
              <w:t>VELD</w:t>
            </w:r>
            <w:r>
              <w:rPr>
                <w:sz w:val="18"/>
                <w:szCs w:val="18"/>
              </w:rPr>
              <w:t>»</w:t>
            </w:r>
            <w:r w:rsidRPr="00971F22">
              <w:rPr>
                <w:color w:val="000000"/>
                <w:sz w:val="21"/>
                <w:szCs w:val="21"/>
              </w:rPr>
              <w:t xml:space="preserve"> (</w:t>
            </w:r>
            <w:r w:rsidRPr="00647F29">
              <w:rPr>
                <w:color w:val="000000"/>
                <w:sz w:val="21"/>
                <w:szCs w:val="21"/>
              </w:rPr>
              <w:t xml:space="preserve">КР., </w:t>
            </w:r>
            <w:r w:rsidRPr="00647F29">
              <w:rPr>
                <w:color w:val="000000"/>
                <w:sz w:val="21"/>
                <w:szCs w:val="21"/>
                <w:lang w:val="kk-KZ"/>
              </w:rPr>
              <w:t>г. Алматы, Проспект Сейфуллина, дом 410/78, 2 этаж</w:t>
            </w:r>
            <w:r w:rsidRPr="00971F22">
              <w:rPr>
                <w:color w:val="000000"/>
                <w:sz w:val="21"/>
                <w:szCs w:val="21"/>
              </w:rPr>
              <w:t>) победителем закупок способом запроса ценовых предложений по лотам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29" w:rsidRPr="00971F22" w:rsidRDefault="00647F29" w:rsidP="00647F2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29" w:rsidRPr="00942176" w:rsidRDefault="00647F29" w:rsidP="00647F29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GenoType MTBDR plus V2.0, 96 опр</w:t>
            </w:r>
          </w:p>
        </w:tc>
      </w:tr>
      <w:tr w:rsidR="00647F29" w:rsidRPr="00971F22" w:rsidTr="0071126F">
        <w:trPr>
          <w:trHeight w:val="17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29" w:rsidRPr="00647F29" w:rsidRDefault="00647F29" w:rsidP="00647F29">
            <w:pPr>
              <w:jc w:val="both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29" w:rsidRPr="00971F22" w:rsidRDefault="00647F29" w:rsidP="00647F2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29" w:rsidRPr="00942176" w:rsidRDefault="00647F29" w:rsidP="00647F29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GenoLyse®, 96 опр</w:t>
            </w:r>
          </w:p>
        </w:tc>
      </w:tr>
      <w:tr w:rsidR="00942176" w:rsidRPr="00971F22" w:rsidTr="009771BC">
        <w:trPr>
          <w:trHeight w:val="9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color w:val="000000"/>
                <w:sz w:val="21"/>
                <w:szCs w:val="21"/>
              </w:rPr>
            </w:pPr>
            <w:r w:rsidRPr="00971F22">
              <w:rPr>
                <w:color w:val="000000"/>
                <w:sz w:val="21"/>
                <w:szCs w:val="21"/>
              </w:rPr>
              <w:t xml:space="preserve">В соответствии с пунктом 70 Правил, определить потенциального поставщика </w:t>
            </w:r>
            <w:r w:rsidRPr="00D74024">
              <w:rPr>
                <w:sz w:val="20"/>
                <w:szCs w:val="20"/>
                <w:lang w:val="kk-KZ"/>
              </w:rPr>
              <w:t>ТОО «ЛС Мед»</w:t>
            </w:r>
            <w:r w:rsidRPr="00971F22">
              <w:rPr>
                <w:color w:val="000000"/>
                <w:sz w:val="21"/>
                <w:szCs w:val="21"/>
              </w:rPr>
              <w:t xml:space="preserve"> (</w:t>
            </w:r>
            <w:r w:rsidRPr="00D74024">
              <w:rPr>
                <w:sz w:val="20"/>
                <w:szCs w:val="20"/>
              </w:rPr>
              <w:t xml:space="preserve">КР., </w:t>
            </w:r>
            <w:r w:rsidRPr="00D74024">
              <w:rPr>
                <w:rFonts w:eastAsia="Calibri"/>
                <w:sz w:val="20"/>
                <w:szCs w:val="20"/>
                <w:lang w:val="kk-KZ" w:eastAsia="en-US"/>
              </w:rPr>
              <w:t>г. Шымкент, ул. Б. Момышулы 4</w:t>
            </w:r>
            <w:r w:rsidRPr="00971F22">
              <w:rPr>
                <w:color w:val="000000"/>
                <w:sz w:val="21"/>
                <w:szCs w:val="21"/>
              </w:rPr>
              <w:t>) победителем закупок способом запроса ценовых предложений по лотам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Стандартная контрольная кровь EIGHTCHECK-3WP H 1,5мл</w:t>
            </w:r>
          </w:p>
        </w:tc>
      </w:tr>
      <w:tr w:rsidR="00942176" w:rsidRPr="00971F22" w:rsidTr="00942176">
        <w:trPr>
          <w:trHeight w:val="108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Стандартная контрольная кровь EIGHTCHECK-3WP L 1,5мл (Sysmex  Corporation. США</w:t>
            </w:r>
          </w:p>
        </w:tc>
      </w:tr>
      <w:tr w:rsidR="00942176" w:rsidRPr="00B32F25" w:rsidTr="00942176">
        <w:trPr>
          <w:trHeight w:val="9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Стандартная контрольная кровь EIGHTCHECK-3WP N 1,5мл(Sysmex Corporation.США)</w:t>
            </w:r>
          </w:p>
        </w:tc>
      </w:tr>
      <w:tr w:rsidR="00942176" w:rsidRPr="00971F22" w:rsidTr="00942176">
        <w:trPr>
          <w:trHeight w:val="13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Чековая лента57х30*12 (156)</w:t>
            </w:r>
          </w:p>
        </w:tc>
      </w:tr>
      <w:tr w:rsidR="00942176" w:rsidRPr="00971F22" w:rsidTr="00942176">
        <w:trPr>
          <w:trHeight w:val="9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Индикатор воздушный стерильност</w:t>
            </w:r>
          </w:p>
        </w:tc>
      </w:tr>
      <w:tr w:rsidR="00942176" w:rsidRPr="00971F22" w:rsidTr="00942176">
        <w:trPr>
          <w:trHeight w:val="78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Сухие компоненты диогностике</w:t>
            </w:r>
          </w:p>
        </w:tc>
      </w:tr>
      <w:tr w:rsidR="00942176" w:rsidRPr="00971F22" w:rsidTr="00942176">
        <w:trPr>
          <w:trHeight w:val="9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942176">
              <w:rPr>
                <w:color w:val="000000"/>
                <w:sz w:val="21"/>
                <w:szCs w:val="21"/>
                <w:lang w:val="kk-KZ"/>
              </w:rPr>
              <w:t>С реактивный белок</w:t>
            </w:r>
          </w:p>
        </w:tc>
      </w:tr>
      <w:tr w:rsidR="00942176" w:rsidRPr="00971F22" w:rsidTr="00942176">
        <w:trPr>
          <w:trHeight w:val="9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Кроличья плазма</w:t>
            </w:r>
          </w:p>
        </w:tc>
      </w:tr>
      <w:tr w:rsidR="00942176" w:rsidRPr="00971F22" w:rsidTr="00942176">
        <w:trPr>
          <w:trHeight w:val="8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both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 xml:space="preserve">Окраска по  </w:t>
            </w:r>
            <w:proofErr w:type="spellStart"/>
            <w:r w:rsidRPr="00942176">
              <w:rPr>
                <w:color w:val="000000"/>
                <w:sz w:val="21"/>
                <w:szCs w:val="21"/>
              </w:rPr>
              <w:t>Цилю-Нильсену</w:t>
            </w:r>
            <w:proofErr w:type="spellEnd"/>
            <w:r w:rsidRPr="00942176">
              <w:rPr>
                <w:color w:val="000000"/>
                <w:sz w:val="21"/>
                <w:szCs w:val="21"/>
              </w:rPr>
              <w:t xml:space="preserve"> 100.Набор реагентов для окраски микроорганизмов по методу </w:t>
            </w:r>
            <w:proofErr w:type="spellStart"/>
            <w:r w:rsidRPr="00942176">
              <w:rPr>
                <w:color w:val="000000"/>
                <w:sz w:val="21"/>
                <w:szCs w:val="21"/>
              </w:rPr>
              <w:t>Циля-Нильсена</w:t>
            </w:r>
            <w:proofErr w:type="spellEnd"/>
            <w:r w:rsidRPr="00942176">
              <w:rPr>
                <w:color w:val="000000"/>
                <w:sz w:val="21"/>
                <w:szCs w:val="21"/>
              </w:rPr>
              <w:t>.</w:t>
            </w:r>
          </w:p>
          <w:p w:rsidR="00942176" w:rsidRPr="00942176" w:rsidRDefault="00942176" w:rsidP="00942176">
            <w:pPr>
              <w:jc w:val="both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 xml:space="preserve">1.Раствор </w:t>
            </w:r>
            <w:proofErr w:type="gramStart"/>
            <w:r w:rsidRPr="00942176">
              <w:rPr>
                <w:color w:val="000000"/>
                <w:sz w:val="21"/>
                <w:szCs w:val="21"/>
              </w:rPr>
              <w:t>метиленового</w:t>
            </w:r>
            <w:proofErr w:type="gramEnd"/>
            <w:r w:rsidRPr="00942176">
              <w:rPr>
                <w:color w:val="000000"/>
                <w:sz w:val="21"/>
                <w:szCs w:val="21"/>
              </w:rPr>
              <w:t xml:space="preserve"> синего,100мл-1фл</w:t>
            </w:r>
          </w:p>
          <w:p w:rsidR="00942176" w:rsidRPr="00942176" w:rsidRDefault="00942176" w:rsidP="00942176">
            <w:pPr>
              <w:jc w:val="both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2.Раствор солянокислого спирта (концентрат),10мл-1фл</w:t>
            </w:r>
          </w:p>
          <w:p w:rsidR="00942176" w:rsidRPr="00971F22" w:rsidRDefault="00942176" w:rsidP="00942176">
            <w:pPr>
              <w:jc w:val="both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3.Раствор фуксина Циля,100мо-1фл</w:t>
            </w:r>
          </w:p>
        </w:tc>
      </w:tr>
      <w:tr w:rsidR="00942176" w:rsidRPr="00971F22" w:rsidTr="00942176">
        <w:trPr>
          <w:trHeight w:val="108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Тонометр механический со встроенным стетоскопом</w:t>
            </w:r>
          </w:p>
        </w:tc>
      </w:tr>
      <w:tr w:rsidR="00942176" w:rsidRPr="00971F22" w:rsidTr="00942176">
        <w:trPr>
          <w:trHeight w:val="68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Бумага для ЭКГ</w:t>
            </w:r>
          </w:p>
        </w:tc>
      </w:tr>
      <w:tr w:rsidR="00942176" w:rsidRPr="00971F22" w:rsidTr="00942176">
        <w:trPr>
          <w:trHeight w:val="78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 xml:space="preserve">Маска для  </w:t>
            </w:r>
            <w:proofErr w:type="spellStart"/>
            <w:r w:rsidRPr="00942176">
              <w:rPr>
                <w:color w:val="000000"/>
                <w:sz w:val="21"/>
                <w:szCs w:val="21"/>
              </w:rPr>
              <w:t>небулайзера</w:t>
            </w:r>
            <w:proofErr w:type="spellEnd"/>
          </w:p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(взрослая)</w:t>
            </w:r>
          </w:p>
        </w:tc>
      </w:tr>
      <w:tr w:rsidR="00942176" w:rsidRPr="00971F22" w:rsidTr="00942176">
        <w:trPr>
          <w:trHeight w:val="149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42176">
              <w:rPr>
                <w:color w:val="000000"/>
                <w:sz w:val="21"/>
                <w:szCs w:val="21"/>
              </w:rPr>
              <w:t>Небулайзерная</w:t>
            </w:r>
            <w:proofErr w:type="spellEnd"/>
            <w:r w:rsidRPr="00942176">
              <w:rPr>
                <w:color w:val="000000"/>
                <w:sz w:val="21"/>
                <w:szCs w:val="21"/>
              </w:rPr>
              <w:t xml:space="preserve"> камера пластмассовая </w:t>
            </w:r>
          </w:p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(распылитель лекарство)</w:t>
            </w:r>
          </w:p>
        </w:tc>
      </w:tr>
      <w:tr w:rsidR="00942176" w:rsidRPr="00971F22" w:rsidTr="00942176">
        <w:trPr>
          <w:trHeight w:val="8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42176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>Укладка пенал для хранения и напоминания о приёме лекарств</w:t>
            </w:r>
          </w:p>
        </w:tc>
      </w:tr>
      <w:tr w:rsidR="00942176" w:rsidRPr="00971F22" w:rsidTr="00942176">
        <w:trPr>
          <w:trHeight w:val="19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71F22" w:rsidRDefault="00942176" w:rsidP="00971F22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6" w:rsidRPr="00942176" w:rsidRDefault="00942176" w:rsidP="00942176">
            <w:pPr>
              <w:jc w:val="center"/>
              <w:rPr>
                <w:color w:val="000000"/>
                <w:sz w:val="21"/>
                <w:szCs w:val="21"/>
              </w:rPr>
            </w:pPr>
            <w:r w:rsidRPr="00942176">
              <w:rPr>
                <w:color w:val="000000"/>
                <w:sz w:val="21"/>
                <w:szCs w:val="21"/>
              </w:rPr>
              <w:t xml:space="preserve">Контейнер д/хранения 6,0л Домашняя аптечка </w:t>
            </w:r>
            <w:proofErr w:type="spellStart"/>
            <w:r w:rsidRPr="00942176">
              <w:rPr>
                <w:color w:val="000000"/>
                <w:sz w:val="21"/>
                <w:szCs w:val="21"/>
              </w:rPr>
              <w:t>Полимербыт</w:t>
            </w:r>
            <w:proofErr w:type="spellEnd"/>
          </w:p>
        </w:tc>
      </w:tr>
    </w:tbl>
    <w:p w:rsidR="000C2398" w:rsidRDefault="000C2398" w:rsidP="00FD5081">
      <w:pPr>
        <w:pStyle w:val="a8"/>
        <w:jc w:val="both"/>
        <w:rPr>
          <w:rStyle w:val="s0"/>
        </w:rPr>
      </w:pPr>
    </w:p>
    <w:p w:rsidR="00732153" w:rsidRPr="00940998" w:rsidRDefault="00732153" w:rsidP="00FD5081">
      <w:pPr>
        <w:pStyle w:val="a8"/>
        <w:numPr>
          <w:ilvl w:val="0"/>
          <w:numId w:val="2"/>
        </w:numPr>
        <w:ind w:left="0" w:firstLine="0"/>
        <w:jc w:val="both"/>
        <w:rPr>
          <w:rStyle w:val="s0"/>
          <w:b/>
        </w:rPr>
      </w:pPr>
      <w:r>
        <w:rPr>
          <w:rStyle w:val="s0"/>
        </w:rPr>
        <w:t>Согласно п.</w:t>
      </w:r>
      <w:r w:rsidR="004E0427">
        <w:rPr>
          <w:rStyle w:val="s0"/>
          <w:lang w:val="kk-KZ"/>
        </w:rPr>
        <w:t xml:space="preserve"> </w:t>
      </w:r>
      <w:r w:rsidR="00975EEC">
        <w:rPr>
          <w:rStyle w:val="s0"/>
        </w:rPr>
        <w:t>79</w:t>
      </w:r>
      <w:r>
        <w:rPr>
          <w:rStyle w:val="s0"/>
        </w:rPr>
        <w:t xml:space="preserve"> признать закуп </w:t>
      </w:r>
      <w:r>
        <w:rPr>
          <w:rStyle w:val="s0"/>
          <w:lang w:val="kk-KZ"/>
        </w:rPr>
        <w:t>лекарственных средств</w:t>
      </w:r>
      <w:r>
        <w:rPr>
          <w:rStyle w:val="s0"/>
        </w:rPr>
        <w:t xml:space="preserve"> по оказанию гарантированного объема бесплатной медицинской помощи и медицинской помощи в системе обязательного медицинского страхования для медицинских организаций области на 20</w:t>
      </w:r>
      <w:r w:rsidRPr="00940998">
        <w:rPr>
          <w:rStyle w:val="s0"/>
          <w:lang w:val="kk-KZ"/>
        </w:rPr>
        <w:t>2</w:t>
      </w:r>
      <w:r w:rsidR="00AE017D">
        <w:rPr>
          <w:rStyle w:val="s0"/>
          <w:lang w:val="kk-KZ"/>
        </w:rPr>
        <w:t>4</w:t>
      </w:r>
      <w:r>
        <w:rPr>
          <w:rStyle w:val="s0"/>
        </w:rPr>
        <w:t xml:space="preserve"> год способом ценовых предложений </w:t>
      </w:r>
      <w:r w:rsidRPr="00940998">
        <w:rPr>
          <w:rStyle w:val="s0"/>
          <w:b/>
        </w:rPr>
        <w:t>не состоявшимся:</w:t>
      </w:r>
    </w:p>
    <w:p w:rsidR="00732153" w:rsidRPr="00517CEF" w:rsidRDefault="00732153" w:rsidP="00FD5081">
      <w:pPr>
        <w:ind w:firstLine="567"/>
        <w:jc w:val="both"/>
        <w:rPr>
          <w:rStyle w:val="s0"/>
          <w:lang w:val="kk-KZ"/>
        </w:rPr>
      </w:pPr>
      <w:r w:rsidRPr="009412EF">
        <w:rPr>
          <w:rStyle w:val="s0"/>
        </w:rPr>
        <w:t>По</w:t>
      </w:r>
      <w:r>
        <w:rPr>
          <w:rStyle w:val="s0"/>
        </w:rPr>
        <w:t xml:space="preserve"> лотам №</w:t>
      </w:r>
      <w:r w:rsidR="00942176">
        <w:rPr>
          <w:rStyle w:val="s0"/>
          <w:lang w:val="kk-KZ"/>
        </w:rPr>
        <w:t xml:space="preserve"> 8, 9, 10, 11, 12, 13, 14, 15, 16, 17, 18, 19, 20, </w:t>
      </w:r>
      <w:r>
        <w:rPr>
          <w:rStyle w:val="s0"/>
        </w:rPr>
        <w:t>– ввиду отсутствия ценовых предло</w:t>
      </w:r>
      <w:r w:rsidR="00517CEF">
        <w:rPr>
          <w:rStyle w:val="s0"/>
        </w:rPr>
        <w:t>жений потенциальных поставщиков</w:t>
      </w:r>
      <w:r w:rsidR="00517CEF">
        <w:rPr>
          <w:rStyle w:val="s0"/>
          <w:lang w:val="kk-KZ"/>
        </w:rPr>
        <w:t>.</w:t>
      </w:r>
    </w:p>
    <w:p w:rsidR="00732153" w:rsidRDefault="00732153" w:rsidP="00FD5081">
      <w:pPr>
        <w:tabs>
          <w:tab w:val="left" w:pos="709"/>
        </w:tabs>
        <w:ind w:firstLine="567"/>
        <w:jc w:val="both"/>
        <w:rPr>
          <w:u w:val="single"/>
          <w:lang w:val="kk-KZ"/>
        </w:rPr>
      </w:pPr>
      <w:r w:rsidRPr="00046C96">
        <w:t xml:space="preserve">Секретарю комиссии </w:t>
      </w:r>
      <w:proofErr w:type="gramStart"/>
      <w:r w:rsidRPr="00046C96">
        <w:t>разместить текст</w:t>
      </w:r>
      <w:proofErr w:type="gramEnd"/>
      <w:r w:rsidRPr="00046C96">
        <w:t xml:space="preserve"> данного протокола на Интернет-ресурсе: </w:t>
      </w:r>
      <w:hyperlink r:id="rId7" w:history="1">
        <w:r w:rsidRPr="00CD4A59">
          <w:rPr>
            <w:rStyle w:val="a5"/>
          </w:rPr>
          <w:t>www.turocf.kz</w:t>
        </w:r>
      </w:hyperlink>
      <w:r w:rsidRPr="007B192E">
        <w:t>.</w:t>
      </w:r>
    </w:p>
    <w:p w:rsidR="00732153" w:rsidRPr="005432BB" w:rsidRDefault="00732153" w:rsidP="00732153">
      <w:pPr>
        <w:tabs>
          <w:tab w:val="left" w:pos="709"/>
        </w:tabs>
        <w:ind w:left="-426" w:firstLine="709"/>
        <w:jc w:val="both"/>
        <w:rPr>
          <w:u w:val="single"/>
          <w:lang w:val="kk-KZ"/>
        </w:rPr>
      </w:pPr>
    </w:p>
    <w:p w:rsidR="006D32F9" w:rsidRPr="006D32F9" w:rsidRDefault="006D32F9" w:rsidP="000C2398">
      <w:pPr>
        <w:rPr>
          <w:lang w:val="kk-KZ"/>
        </w:rPr>
      </w:pPr>
      <w:bookmarkStart w:id="0" w:name="_GoBack"/>
      <w:bookmarkEnd w:id="0"/>
    </w:p>
    <w:sectPr w:rsidR="006D32F9" w:rsidRPr="006D32F9" w:rsidSect="0090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3E1D"/>
    <w:multiLevelType w:val="hybridMultilevel"/>
    <w:tmpl w:val="21983B8E"/>
    <w:lvl w:ilvl="0" w:tplc="CAB8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A80DE5"/>
    <w:multiLevelType w:val="hybridMultilevel"/>
    <w:tmpl w:val="1592E2E4"/>
    <w:lvl w:ilvl="0" w:tplc="D5860FC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136BCD"/>
    <w:multiLevelType w:val="multilevel"/>
    <w:tmpl w:val="FE5A5E5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59353D"/>
    <w:multiLevelType w:val="hybridMultilevel"/>
    <w:tmpl w:val="AF72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B70"/>
    <w:multiLevelType w:val="hybridMultilevel"/>
    <w:tmpl w:val="8702F954"/>
    <w:lvl w:ilvl="0" w:tplc="D6286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45F3"/>
    <w:multiLevelType w:val="hybridMultilevel"/>
    <w:tmpl w:val="2E0254FE"/>
    <w:lvl w:ilvl="0" w:tplc="36D022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DC36F5"/>
    <w:multiLevelType w:val="hybridMultilevel"/>
    <w:tmpl w:val="D8303140"/>
    <w:lvl w:ilvl="0" w:tplc="D51411A6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8842C51"/>
    <w:multiLevelType w:val="hybridMultilevel"/>
    <w:tmpl w:val="D200D978"/>
    <w:lvl w:ilvl="0" w:tplc="071281FA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75"/>
    <w:rsid w:val="00024E7E"/>
    <w:rsid w:val="0004473D"/>
    <w:rsid w:val="00047BC6"/>
    <w:rsid w:val="00050E5F"/>
    <w:rsid w:val="00056378"/>
    <w:rsid w:val="00063A7B"/>
    <w:rsid w:val="0007082A"/>
    <w:rsid w:val="000739FB"/>
    <w:rsid w:val="00093F39"/>
    <w:rsid w:val="000A5618"/>
    <w:rsid w:val="000B670B"/>
    <w:rsid w:val="000B6A26"/>
    <w:rsid w:val="000C0384"/>
    <w:rsid w:val="000C1713"/>
    <w:rsid w:val="000C2398"/>
    <w:rsid w:val="000D60AC"/>
    <w:rsid w:val="000D6566"/>
    <w:rsid w:val="000E4B26"/>
    <w:rsid w:val="000F033A"/>
    <w:rsid w:val="0011248B"/>
    <w:rsid w:val="001202C2"/>
    <w:rsid w:val="00130365"/>
    <w:rsid w:val="00145299"/>
    <w:rsid w:val="00145A9A"/>
    <w:rsid w:val="0017318F"/>
    <w:rsid w:val="001871B7"/>
    <w:rsid w:val="001911D3"/>
    <w:rsid w:val="00193D62"/>
    <w:rsid w:val="00194A9C"/>
    <w:rsid w:val="001976B9"/>
    <w:rsid w:val="001A13DF"/>
    <w:rsid w:val="001A68BB"/>
    <w:rsid w:val="001B0EC9"/>
    <w:rsid w:val="001B21A1"/>
    <w:rsid w:val="001B4A5F"/>
    <w:rsid w:val="001C0141"/>
    <w:rsid w:val="001C3801"/>
    <w:rsid w:val="001D3983"/>
    <w:rsid w:val="001D4790"/>
    <w:rsid w:val="001D5810"/>
    <w:rsid w:val="001E5855"/>
    <w:rsid w:val="001F277F"/>
    <w:rsid w:val="001F51DB"/>
    <w:rsid w:val="00200260"/>
    <w:rsid w:val="002017FE"/>
    <w:rsid w:val="00205DF4"/>
    <w:rsid w:val="002376B6"/>
    <w:rsid w:val="00256450"/>
    <w:rsid w:val="00281058"/>
    <w:rsid w:val="002A2AD1"/>
    <w:rsid w:val="002C23E1"/>
    <w:rsid w:val="002C6C9F"/>
    <w:rsid w:val="00314D1B"/>
    <w:rsid w:val="0031715B"/>
    <w:rsid w:val="00347A1C"/>
    <w:rsid w:val="00353BBD"/>
    <w:rsid w:val="003650F6"/>
    <w:rsid w:val="00373AE3"/>
    <w:rsid w:val="00375349"/>
    <w:rsid w:val="00382A20"/>
    <w:rsid w:val="0039021E"/>
    <w:rsid w:val="0039504D"/>
    <w:rsid w:val="003A2737"/>
    <w:rsid w:val="003A4D05"/>
    <w:rsid w:val="003A67CF"/>
    <w:rsid w:val="003C4549"/>
    <w:rsid w:val="003D4F2D"/>
    <w:rsid w:val="003E165A"/>
    <w:rsid w:val="003E3CD5"/>
    <w:rsid w:val="003E3FFB"/>
    <w:rsid w:val="003E5119"/>
    <w:rsid w:val="003E75D2"/>
    <w:rsid w:val="003F3CDC"/>
    <w:rsid w:val="003F59D5"/>
    <w:rsid w:val="00412BA8"/>
    <w:rsid w:val="00422C1C"/>
    <w:rsid w:val="004251D8"/>
    <w:rsid w:val="004270D3"/>
    <w:rsid w:val="0043011B"/>
    <w:rsid w:val="00436730"/>
    <w:rsid w:val="00447644"/>
    <w:rsid w:val="00473AE4"/>
    <w:rsid w:val="00481899"/>
    <w:rsid w:val="00485499"/>
    <w:rsid w:val="00494563"/>
    <w:rsid w:val="00494EE5"/>
    <w:rsid w:val="004A4EB9"/>
    <w:rsid w:val="004C3F11"/>
    <w:rsid w:val="004D49FA"/>
    <w:rsid w:val="004E0427"/>
    <w:rsid w:val="004F0BEE"/>
    <w:rsid w:val="0050306C"/>
    <w:rsid w:val="0050352F"/>
    <w:rsid w:val="00505ED9"/>
    <w:rsid w:val="00506072"/>
    <w:rsid w:val="00517CEF"/>
    <w:rsid w:val="0052590C"/>
    <w:rsid w:val="0052611D"/>
    <w:rsid w:val="005275FD"/>
    <w:rsid w:val="005432BB"/>
    <w:rsid w:val="0056543F"/>
    <w:rsid w:val="00567410"/>
    <w:rsid w:val="005941BD"/>
    <w:rsid w:val="005949A8"/>
    <w:rsid w:val="005958F1"/>
    <w:rsid w:val="005A04A1"/>
    <w:rsid w:val="005B13A7"/>
    <w:rsid w:val="005C3C8E"/>
    <w:rsid w:val="005D02FF"/>
    <w:rsid w:val="005E2DF7"/>
    <w:rsid w:val="005E5E0B"/>
    <w:rsid w:val="005F7D52"/>
    <w:rsid w:val="006035FE"/>
    <w:rsid w:val="0061382C"/>
    <w:rsid w:val="00614153"/>
    <w:rsid w:val="00617399"/>
    <w:rsid w:val="0061794E"/>
    <w:rsid w:val="00620C3F"/>
    <w:rsid w:val="00633D2D"/>
    <w:rsid w:val="00645E8E"/>
    <w:rsid w:val="00647F29"/>
    <w:rsid w:val="00652042"/>
    <w:rsid w:val="006662BE"/>
    <w:rsid w:val="00666D58"/>
    <w:rsid w:val="0067067A"/>
    <w:rsid w:val="00671A4B"/>
    <w:rsid w:val="00681067"/>
    <w:rsid w:val="006A1C1C"/>
    <w:rsid w:val="006A2361"/>
    <w:rsid w:val="006B27DF"/>
    <w:rsid w:val="006B6E56"/>
    <w:rsid w:val="006C20F8"/>
    <w:rsid w:val="006C42C4"/>
    <w:rsid w:val="006D2FA6"/>
    <w:rsid w:val="006D3112"/>
    <w:rsid w:val="006D32F9"/>
    <w:rsid w:val="006D71A2"/>
    <w:rsid w:val="006E4BFE"/>
    <w:rsid w:val="006E51B7"/>
    <w:rsid w:val="0070002C"/>
    <w:rsid w:val="00701571"/>
    <w:rsid w:val="007107B1"/>
    <w:rsid w:val="0071126F"/>
    <w:rsid w:val="00732153"/>
    <w:rsid w:val="0076342E"/>
    <w:rsid w:val="00764395"/>
    <w:rsid w:val="00776D85"/>
    <w:rsid w:val="007810D7"/>
    <w:rsid w:val="007834C2"/>
    <w:rsid w:val="00786D01"/>
    <w:rsid w:val="007903DF"/>
    <w:rsid w:val="0079137E"/>
    <w:rsid w:val="007A31E3"/>
    <w:rsid w:val="007B192E"/>
    <w:rsid w:val="007C0A0D"/>
    <w:rsid w:val="007C67CF"/>
    <w:rsid w:val="007D4BE5"/>
    <w:rsid w:val="007D7513"/>
    <w:rsid w:val="007F0EE7"/>
    <w:rsid w:val="007F2414"/>
    <w:rsid w:val="007F6E68"/>
    <w:rsid w:val="007F7743"/>
    <w:rsid w:val="00803316"/>
    <w:rsid w:val="00810334"/>
    <w:rsid w:val="00822866"/>
    <w:rsid w:val="008240C5"/>
    <w:rsid w:val="00842ECD"/>
    <w:rsid w:val="00842EFB"/>
    <w:rsid w:val="008540D3"/>
    <w:rsid w:val="0086489C"/>
    <w:rsid w:val="0087088E"/>
    <w:rsid w:val="00873AAF"/>
    <w:rsid w:val="0089136F"/>
    <w:rsid w:val="008A053D"/>
    <w:rsid w:val="008A5FB0"/>
    <w:rsid w:val="008B5C89"/>
    <w:rsid w:val="008C7C39"/>
    <w:rsid w:val="008D2BB1"/>
    <w:rsid w:val="008D3E2B"/>
    <w:rsid w:val="00901531"/>
    <w:rsid w:val="00901DE9"/>
    <w:rsid w:val="009318DE"/>
    <w:rsid w:val="00935E72"/>
    <w:rsid w:val="009361B1"/>
    <w:rsid w:val="0093707C"/>
    <w:rsid w:val="00940998"/>
    <w:rsid w:val="00942176"/>
    <w:rsid w:val="00947E29"/>
    <w:rsid w:val="0095021B"/>
    <w:rsid w:val="00971961"/>
    <w:rsid w:val="00971F22"/>
    <w:rsid w:val="00975EEC"/>
    <w:rsid w:val="009771BC"/>
    <w:rsid w:val="00982A7E"/>
    <w:rsid w:val="009862FB"/>
    <w:rsid w:val="009863C7"/>
    <w:rsid w:val="00986D69"/>
    <w:rsid w:val="009B09CF"/>
    <w:rsid w:val="009B69FD"/>
    <w:rsid w:val="009C72C3"/>
    <w:rsid w:val="009E38B3"/>
    <w:rsid w:val="009E5EB0"/>
    <w:rsid w:val="009F1DA7"/>
    <w:rsid w:val="009F2D79"/>
    <w:rsid w:val="00A00F33"/>
    <w:rsid w:val="00A23D9A"/>
    <w:rsid w:val="00A2675B"/>
    <w:rsid w:val="00A26F01"/>
    <w:rsid w:val="00A45500"/>
    <w:rsid w:val="00A45A16"/>
    <w:rsid w:val="00A5240D"/>
    <w:rsid w:val="00A56675"/>
    <w:rsid w:val="00A60737"/>
    <w:rsid w:val="00A82E8E"/>
    <w:rsid w:val="00AA0DE4"/>
    <w:rsid w:val="00AA2425"/>
    <w:rsid w:val="00AA2F45"/>
    <w:rsid w:val="00AB2B00"/>
    <w:rsid w:val="00AB5352"/>
    <w:rsid w:val="00AB7A29"/>
    <w:rsid w:val="00AD5427"/>
    <w:rsid w:val="00AD5DA1"/>
    <w:rsid w:val="00AE017D"/>
    <w:rsid w:val="00AE62BF"/>
    <w:rsid w:val="00AE6B75"/>
    <w:rsid w:val="00AF02A5"/>
    <w:rsid w:val="00AF566D"/>
    <w:rsid w:val="00B01712"/>
    <w:rsid w:val="00B11F9F"/>
    <w:rsid w:val="00B138AF"/>
    <w:rsid w:val="00B15FC1"/>
    <w:rsid w:val="00B17615"/>
    <w:rsid w:val="00B32F25"/>
    <w:rsid w:val="00B41EAF"/>
    <w:rsid w:val="00B43EA8"/>
    <w:rsid w:val="00B53B62"/>
    <w:rsid w:val="00B54ADF"/>
    <w:rsid w:val="00B627AC"/>
    <w:rsid w:val="00B656B8"/>
    <w:rsid w:val="00B72CCF"/>
    <w:rsid w:val="00B844F3"/>
    <w:rsid w:val="00B8461F"/>
    <w:rsid w:val="00BB0EF5"/>
    <w:rsid w:val="00BB27BD"/>
    <w:rsid w:val="00BB3764"/>
    <w:rsid w:val="00BB3D20"/>
    <w:rsid w:val="00BE4497"/>
    <w:rsid w:val="00BE6CE3"/>
    <w:rsid w:val="00BF05B1"/>
    <w:rsid w:val="00BF32B2"/>
    <w:rsid w:val="00C00463"/>
    <w:rsid w:val="00C1089B"/>
    <w:rsid w:val="00C117B4"/>
    <w:rsid w:val="00C23F1F"/>
    <w:rsid w:val="00C27F96"/>
    <w:rsid w:val="00C30891"/>
    <w:rsid w:val="00C37027"/>
    <w:rsid w:val="00C37F13"/>
    <w:rsid w:val="00C617AB"/>
    <w:rsid w:val="00C7085C"/>
    <w:rsid w:val="00C729F8"/>
    <w:rsid w:val="00C739FC"/>
    <w:rsid w:val="00C75528"/>
    <w:rsid w:val="00CB1454"/>
    <w:rsid w:val="00CC493E"/>
    <w:rsid w:val="00CC6B94"/>
    <w:rsid w:val="00CE035D"/>
    <w:rsid w:val="00CE63EA"/>
    <w:rsid w:val="00CF552C"/>
    <w:rsid w:val="00CF690B"/>
    <w:rsid w:val="00CF6A72"/>
    <w:rsid w:val="00CF7773"/>
    <w:rsid w:val="00D0247C"/>
    <w:rsid w:val="00D02563"/>
    <w:rsid w:val="00D14817"/>
    <w:rsid w:val="00D168DC"/>
    <w:rsid w:val="00D26343"/>
    <w:rsid w:val="00D272CC"/>
    <w:rsid w:val="00D349E0"/>
    <w:rsid w:val="00D44FB1"/>
    <w:rsid w:val="00D57FE4"/>
    <w:rsid w:val="00D670A1"/>
    <w:rsid w:val="00D74024"/>
    <w:rsid w:val="00D81B5C"/>
    <w:rsid w:val="00D8539B"/>
    <w:rsid w:val="00D97204"/>
    <w:rsid w:val="00DA0E39"/>
    <w:rsid w:val="00DA45B9"/>
    <w:rsid w:val="00DA6DEE"/>
    <w:rsid w:val="00DC2155"/>
    <w:rsid w:val="00DC3D50"/>
    <w:rsid w:val="00DC432B"/>
    <w:rsid w:val="00DE7B61"/>
    <w:rsid w:val="00E071C0"/>
    <w:rsid w:val="00E0767B"/>
    <w:rsid w:val="00E26C78"/>
    <w:rsid w:val="00E30097"/>
    <w:rsid w:val="00E33E90"/>
    <w:rsid w:val="00E4600F"/>
    <w:rsid w:val="00E55E6F"/>
    <w:rsid w:val="00E63AAF"/>
    <w:rsid w:val="00E766BF"/>
    <w:rsid w:val="00E875FA"/>
    <w:rsid w:val="00E9416F"/>
    <w:rsid w:val="00E9706C"/>
    <w:rsid w:val="00EB2538"/>
    <w:rsid w:val="00EB29DD"/>
    <w:rsid w:val="00EC5FF5"/>
    <w:rsid w:val="00EF2FC1"/>
    <w:rsid w:val="00F13F1E"/>
    <w:rsid w:val="00F269EA"/>
    <w:rsid w:val="00F27931"/>
    <w:rsid w:val="00F37E20"/>
    <w:rsid w:val="00F5247D"/>
    <w:rsid w:val="00F61838"/>
    <w:rsid w:val="00F62ED8"/>
    <w:rsid w:val="00F70F1D"/>
    <w:rsid w:val="00F75B8D"/>
    <w:rsid w:val="00FB04AC"/>
    <w:rsid w:val="00FD5081"/>
    <w:rsid w:val="00FE4BB5"/>
    <w:rsid w:val="00F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3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6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64395"/>
    <w:rPr>
      <w:rFonts w:ascii="Times New Roman" w:hAnsi="Times New Roman" w:cs="Times New Roman"/>
      <w:color w:val="333399"/>
      <w:u w:val="single"/>
    </w:rPr>
  </w:style>
  <w:style w:type="paragraph" w:styleId="a6">
    <w:name w:val="Normal (Web)"/>
    <w:basedOn w:val="a"/>
    <w:link w:val="a7"/>
    <w:uiPriority w:val="99"/>
    <w:rsid w:val="00764395"/>
    <w:pPr>
      <w:spacing w:after="200" w:line="276" w:lineRule="auto"/>
    </w:pPr>
    <w:rPr>
      <w:rFonts w:eastAsia="Calibri"/>
      <w:lang w:eastAsia="en-US"/>
    </w:rPr>
  </w:style>
  <w:style w:type="character" w:customStyle="1" w:styleId="a7">
    <w:name w:val="Обычный (веб) Знак"/>
    <w:basedOn w:val="a0"/>
    <w:link w:val="a6"/>
    <w:uiPriority w:val="99"/>
    <w:rsid w:val="00764395"/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link w:val="a9"/>
    <w:qFormat/>
    <w:rsid w:val="007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6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43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0">
    <w:name w:val="s0"/>
    <w:rsid w:val="00AB53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8C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D32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5DF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0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5D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05D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05D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3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6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64395"/>
    <w:rPr>
      <w:rFonts w:ascii="Times New Roman" w:hAnsi="Times New Roman" w:cs="Times New Roman"/>
      <w:color w:val="333399"/>
      <w:u w:val="single"/>
    </w:rPr>
  </w:style>
  <w:style w:type="paragraph" w:styleId="a6">
    <w:name w:val="Normal (Web)"/>
    <w:basedOn w:val="a"/>
    <w:link w:val="a7"/>
    <w:uiPriority w:val="99"/>
    <w:rsid w:val="00764395"/>
    <w:pPr>
      <w:spacing w:after="200" w:line="276" w:lineRule="auto"/>
    </w:pPr>
    <w:rPr>
      <w:rFonts w:eastAsia="Calibri"/>
      <w:lang w:eastAsia="en-US"/>
    </w:rPr>
  </w:style>
  <w:style w:type="character" w:customStyle="1" w:styleId="a7">
    <w:name w:val="Обычный (веб) Знак"/>
    <w:basedOn w:val="a0"/>
    <w:link w:val="a6"/>
    <w:uiPriority w:val="99"/>
    <w:rsid w:val="00764395"/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link w:val="a9"/>
    <w:qFormat/>
    <w:rsid w:val="007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6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43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0">
    <w:name w:val="s0"/>
    <w:rsid w:val="00AB53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8C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D32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5DF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0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5D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05D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05D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rocf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5ABF-E31C-4A14-B940-511625BE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</cp:lastModifiedBy>
  <cp:revision>51</cp:revision>
  <cp:lastPrinted>2024-06-04T09:56:00Z</cp:lastPrinted>
  <dcterms:created xsi:type="dcterms:W3CDTF">2023-08-21T07:52:00Z</dcterms:created>
  <dcterms:modified xsi:type="dcterms:W3CDTF">2024-06-04T11:35:00Z</dcterms:modified>
</cp:coreProperties>
</file>